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AFEEB" w14:textId="42108480" w:rsidR="00D3484D" w:rsidRPr="006F1C0F" w:rsidRDefault="00D3484D" w:rsidP="00E4490F">
      <w:pPr>
        <w:spacing w:line="360" w:lineRule="auto"/>
        <w:ind w:left="651" w:hanging="651"/>
        <w:rPr>
          <w:b/>
          <w:bCs/>
          <w:sz w:val="24"/>
          <w:rtl/>
        </w:rPr>
      </w:pPr>
      <w:r w:rsidRPr="006F1C0F">
        <w:rPr>
          <w:b/>
          <w:bCs/>
          <w:sz w:val="24"/>
          <w:rtl/>
        </w:rPr>
        <w:t xml:space="preserve">בבית המשפט </w:t>
      </w:r>
      <w:r w:rsidR="008F02FE" w:rsidRPr="006F1C0F">
        <w:rPr>
          <w:rFonts w:hint="cs"/>
          <w:b/>
          <w:bCs/>
          <w:sz w:val="24"/>
          <w:rtl/>
        </w:rPr>
        <w:t xml:space="preserve">המחוזי </w:t>
      </w:r>
      <w:r w:rsidR="00E4490F">
        <w:rPr>
          <w:rFonts w:hint="cs"/>
          <w:b/>
          <w:bCs/>
          <w:sz w:val="24"/>
          <w:rtl/>
        </w:rPr>
        <w:t>מרכז</w:t>
      </w:r>
      <w:r w:rsidRPr="006F1C0F">
        <w:rPr>
          <w:b/>
          <w:bCs/>
          <w:sz w:val="24"/>
          <w:rtl/>
        </w:rPr>
        <w:tab/>
      </w:r>
      <w:r w:rsidR="008042D7" w:rsidRPr="006F1C0F">
        <w:rPr>
          <w:rFonts w:hint="cs"/>
          <w:b/>
          <w:bCs/>
          <w:sz w:val="24"/>
          <w:rtl/>
        </w:rPr>
        <w:tab/>
      </w:r>
      <w:r w:rsidR="008042D7" w:rsidRPr="006F1C0F">
        <w:rPr>
          <w:rFonts w:hint="cs"/>
          <w:b/>
          <w:bCs/>
          <w:sz w:val="24"/>
          <w:rtl/>
        </w:rPr>
        <w:tab/>
      </w:r>
      <w:r w:rsidR="008042D7" w:rsidRPr="006F1C0F">
        <w:rPr>
          <w:rFonts w:hint="cs"/>
          <w:b/>
          <w:bCs/>
          <w:sz w:val="24"/>
          <w:rtl/>
        </w:rPr>
        <w:tab/>
      </w:r>
      <w:r w:rsidR="008042D7" w:rsidRPr="006F1C0F">
        <w:rPr>
          <w:rFonts w:hint="cs"/>
          <w:b/>
          <w:bCs/>
          <w:sz w:val="24"/>
          <w:rtl/>
        </w:rPr>
        <w:tab/>
      </w:r>
      <w:proofErr w:type="spellStart"/>
      <w:r w:rsidR="008042D7" w:rsidRPr="006F1C0F">
        <w:rPr>
          <w:rFonts w:hint="cs"/>
          <w:b/>
          <w:bCs/>
          <w:sz w:val="24"/>
          <w:rtl/>
        </w:rPr>
        <w:t>עת"מ</w:t>
      </w:r>
      <w:proofErr w:type="spellEnd"/>
      <w:r w:rsidRPr="006F1C0F">
        <w:rPr>
          <w:b/>
          <w:bCs/>
          <w:sz w:val="24"/>
          <w:rtl/>
        </w:rPr>
        <w:t xml:space="preserve"> </w:t>
      </w:r>
      <w:r w:rsidR="008F02FE" w:rsidRPr="006F1C0F">
        <w:rPr>
          <w:b/>
          <w:bCs/>
          <w:sz w:val="24"/>
          <w:rtl/>
        </w:rPr>
        <w:t>1</w:t>
      </w:r>
      <w:r w:rsidR="00870ADF">
        <w:rPr>
          <w:rFonts w:hint="cs"/>
          <w:b/>
          <w:bCs/>
          <w:sz w:val="24"/>
          <w:rtl/>
        </w:rPr>
        <w:t>7</w:t>
      </w:r>
      <w:r w:rsidRPr="006F1C0F">
        <w:rPr>
          <w:b/>
          <w:bCs/>
          <w:sz w:val="24"/>
          <w:rtl/>
        </w:rPr>
        <w:t>/______</w:t>
      </w:r>
    </w:p>
    <w:p w14:paraId="3BC27F26" w14:textId="77777777" w:rsidR="00D3484D" w:rsidRPr="006F1C0F" w:rsidRDefault="00D3484D" w:rsidP="00401F46">
      <w:pPr>
        <w:spacing w:line="360" w:lineRule="auto"/>
        <w:ind w:left="651" w:hanging="651"/>
        <w:rPr>
          <w:b/>
          <w:bCs/>
          <w:sz w:val="24"/>
          <w:u w:val="single"/>
          <w:rtl/>
        </w:rPr>
      </w:pPr>
      <w:r w:rsidRPr="006F1C0F">
        <w:rPr>
          <w:b/>
          <w:bCs/>
          <w:sz w:val="24"/>
          <w:u w:val="single"/>
          <w:rtl/>
        </w:rPr>
        <w:t xml:space="preserve">בשבתו כבית משפט </w:t>
      </w:r>
      <w:r w:rsidR="008F02FE" w:rsidRPr="006F1C0F">
        <w:rPr>
          <w:rFonts w:hint="cs"/>
          <w:b/>
          <w:bCs/>
          <w:sz w:val="24"/>
          <w:u w:val="single"/>
          <w:rtl/>
        </w:rPr>
        <w:t>לעניינים מנהליים</w:t>
      </w:r>
    </w:p>
    <w:p w14:paraId="2F949F5C" w14:textId="77777777" w:rsidR="00D3484D" w:rsidRPr="006F1C0F" w:rsidRDefault="00D3484D" w:rsidP="00401F46">
      <w:pPr>
        <w:spacing w:line="360" w:lineRule="auto"/>
        <w:ind w:left="651" w:hanging="651"/>
        <w:rPr>
          <w:b/>
          <w:bCs/>
          <w:sz w:val="24"/>
          <w:rtl/>
        </w:rPr>
      </w:pPr>
    </w:p>
    <w:p w14:paraId="73B25BFE" w14:textId="77777777" w:rsidR="00D3484D" w:rsidRPr="006F1C0F" w:rsidRDefault="00D3484D" w:rsidP="00401F46">
      <w:pPr>
        <w:spacing w:line="360" w:lineRule="auto"/>
        <w:ind w:left="651" w:hanging="651"/>
        <w:rPr>
          <w:b/>
          <w:bCs/>
          <w:sz w:val="24"/>
          <w:rtl/>
        </w:rPr>
      </w:pPr>
    </w:p>
    <w:p w14:paraId="1C801BBB" w14:textId="4D6A9057" w:rsidR="00D3484D" w:rsidRPr="006F1C0F" w:rsidRDefault="00D3484D" w:rsidP="00F93695">
      <w:pPr>
        <w:spacing w:line="360" w:lineRule="auto"/>
        <w:ind w:left="2069" w:hanging="2069"/>
        <w:jc w:val="left"/>
        <w:rPr>
          <w:sz w:val="24"/>
          <w:rtl/>
        </w:rPr>
      </w:pPr>
      <w:r w:rsidRPr="006F1C0F">
        <w:rPr>
          <w:b/>
          <w:bCs/>
          <w:sz w:val="24"/>
          <w:u w:val="single"/>
          <w:rtl/>
        </w:rPr>
        <w:t>העותרת</w:t>
      </w:r>
      <w:r w:rsidRPr="006F1C0F">
        <w:rPr>
          <w:b/>
          <w:bCs/>
          <w:sz w:val="24"/>
          <w:rtl/>
        </w:rPr>
        <w:t>:</w:t>
      </w:r>
      <w:r w:rsidR="00F93695">
        <w:rPr>
          <w:rFonts w:hint="cs"/>
          <w:b/>
          <w:bCs/>
          <w:sz w:val="24"/>
          <w:rtl/>
        </w:rPr>
        <w:tab/>
      </w:r>
      <w:r w:rsidRPr="006F1C0F">
        <w:rPr>
          <w:b/>
          <w:bCs/>
          <w:sz w:val="24"/>
          <w:rtl/>
        </w:rPr>
        <w:t xml:space="preserve">רגבים, </w:t>
      </w:r>
      <w:proofErr w:type="spellStart"/>
      <w:r w:rsidRPr="006F1C0F">
        <w:rPr>
          <w:b/>
          <w:bCs/>
          <w:sz w:val="24"/>
          <w:rtl/>
        </w:rPr>
        <w:t>ע.ר</w:t>
      </w:r>
      <w:proofErr w:type="spellEnd"/>
      <w:r w:rsidRPr="006F1C0F">
        <w:rPr>
          <w:b/>
          <w:bCs/>
          <w:sz w:val="24"/>
          <w:rtl/>
        </w:rPr>
        <w:t>. 580460319</w:t>
      </w:r>
    </w:p>
    <w:p w14:paraId="79B4A388" w14:textId="0C304AC0" w:rsidR="00D3484D" w:rsidRPr="006F1C0F" w:rsidRDefault="00D3484D" w:rsidP="00F93695">
      <w:pPr>
        <w:spacing w:line="360" w:lineRule="auto"/>
        <w:ind w:left="2069" w:hanging="2069"/>
        <w:jc w:val="left"/>
        <w:rPr>
          <w:sz w:val="24"/>
          <w:rtl/>
        </w:rPr>
      </w:pPr>
      <w:r w:rsidRPr="006F1C0F">
        <w:rPr>
          <w:sz w:val="24"/>
          <w:rtl/>
        </w:rPr>
        <w:tab/>
        <w:t xml:space="preserve">באמצעות עו"ד </w:t>
      </w:r>
      <w:r w:rsidR="00C5661C">
        <w:rPr>
          <w:rFonts w:hint="cs"/>
          <w:sz w:val="24"/>
          <w:rtl/>
        </w:rPr>
        <w:t>ב</w:t>
      </w:r>
      <w:r w:rsidR="008F02FE" w:rsidRPr="006F1C0F">
        <w:rPr>
          <w:rFonts w:hint="cs"/>
          <w:sz w:val="24"/>
          <w:rtl/>
        </w:rPr>
        <w:t>ו</w:t>
      </w:r>
      <w:r w:rsidRPr="006F1C0F">
        <w:rPr>
          <w:sz w:val="24"/>
          <w:rtl/>
        </w:rPr>
        <w:t>עז ארזי</w:t>
      </w:r>
    </w:p>
    <w:p w14:paraId="21F28701" w14:textId="33B065DE" w:rsidR="00D3484D" w:rsidRPr="006F1C0F" w:rsidRDefault="00D3484D" w:rsidP="00F93695">
      <w:pPr>
        <w:spacing w:line="360" w:lineRule="auto"/>
        <w:ind w:left="2069" w:hanging="2069"/>
        <w:jc w:val="left"/>
        <w:rPr>
          <w:sz w:val="24"/>
          <w:rtl/>
        </w:rPr>
      </w:pPr>
      <w:r w:rsidRPr="006F1C0F">
        <w:rPr>
          <w:sz w:val="24"/>
          <w:rtl/>
        </w:rPr>
        <w:tab/>
        <w:t>ת.ד. 44439, ירושלים, 91443</w:t>
      </w:r>
      <w:r w:rsidR="005363AB">
        <w:rPr>
          <w:rFonts w:hint="cs"/>
          <w:sz w:val="24"/>
          <w:rtl/>
        </w:rPr>
        <w:t>02</w:t>
      </w:r>
    </w:p>
    <w:p w14:paraId="7031E8BC" w14:textId="1140BF62" w:rsidR="00D3484D" w:rsidRPr="006F1C0F" w:rsidRDefault="002215DA" w:rsidP="00F93695">
      <w:pPr>
        <w:spacing w:line="360" w:lineRule="auto"/>
        <w:ind w:left="2069" w:hanging="2069"/>
        <w:jc w:val="left"/>
        <w:rPr>
          <w:b/>
          <w:bCs/>
          <w:sz w:val="24"/>
          <w:u w:val="single"/>
          <w:rtl/>
        </w:rPr>
      </w:pPr>
      <w:r>
        <w:rPr>
          <w:rFonts w:hint="cs"/>
          <w:sz w:val="24"/>
          <w:rtl/>
        </w:rPr>
        <w:tab/>
      </w:r>
      <w:r w:rsidR="00D3484D" w:rsidRPr="006F1C0F">
        <w:rPr>
          <w:sz w:val="24"/>
          <w:rtl/>
        </w:rPr>
        <w:t>טל': 02-6560303, פקס: 02-6560363</w:t>
      </w:r>
    </w:p>
    <w:p w14:paraId="45BA570D" w14:textId="77777777" w:rsidR="00D3484D" w:rsidRPr="006F1C0F" w:rsidRDefault="00D3484D" w:rsidP="00F93695">
      <w:pPr>
        <w:spacing w:line="360" w:lineRule="auto"/>
        <w:ind w:left="2069" w:hanging="2069"/>
        <w:rPr>
          <w:sz w:val="24"/>
          <w:u w:val="single"/>
          <w:rtl/>
        </w:rPr>
      </w:pPr>
    </w:p>
    <w:p w14:paraId="18AA7726" w14:textId="77777777" w:rsidR="00D3484D" w:rsidRPr="006F1C0F" w:rsidRDefault="00D3484D" w:rsidP="00F93695">
      <w:pPr>
        <w:spacing w:line="360" w:lineRule="auto"/>
        <w:ind w:left="2069" w:hanging="2069"/>
        <w:rPr>
          <w:b/>
          <w:bCs/>
          <w:sz w:val="24"/>
          <w:rtl/>
        </w:rPr>
      </w:pPr>
      <w:r w:rsidRPr="006F1C0F">
        <w:rPr>
          <w:b/>
          <w:bCs/>
          <w:sz w:val="24"/>
          <w:rtl/>
        </w:rPr>
        <w:t xml:space="preserve">                             - נ ג ד -</w:t>
      </w:r>
    </w:p>
    <w:p w14:paraId="5EA9B615" w14:textId="77777777" w:rsidR="00D3484D" w:rsidRPr="006F1C0F" w:rsidRDefault="00D3484D" w:rsidP="00F93695">
      <w:pPr>
        <w:spacing w:line="360" w:lineRule="auto"/>
        <w:ind w:left="2069" w:hanging="2069"/>
        <w:rPr>
          <w:b/>
          <w:bCs/>
          <w:sz w:val="24"/>
          <w:rtl/>
        </w:rPr>
      </w:pPr>
    </w:p>
    <w:p w14:paraId="2FBB3632" w14:textId="0A623C1D" w:rsidR="00632132" w:rsidRPr="006F1C0F" w:rsidRDefault="001B5DB0" w:rsidP="00F93695">
      <w:pPr>
        <w:tabs>
          <w:tab w:val="left" w:pos="2494"/>
          <w:tab w:val="left" w:pos="2777"/>
        </w:tabs>
        <w:spacing w:line="360" w:lineRule="auto"/>
        <w:ind w:left="2069" w:hanging="2069"/>
        <w:jc w:val="left"/>
        <w:rPr>
          <w:b/>
          <w:bCs/>
          <w:sz w:val="24"/>
          <w:rtl/>
        </w:rPr>
      </w:pPr>
      <w:r w:rsidRPr="006F1C0F">
        <w:rPr>
          <w:b/>
          <w:bCs/>
          <w:sz w:val="24"/>
          <w:u w:val="single"/>
          <w:rtl/>
        </w:rPr>
        <w:t>המשיב</w:t>
      </w:r>
      <w:r w:rsidR="00E4490F">
        <w:rPr>
          <w:rFonts w:hint="cs"/>
          <w:b/>
          <w:bCs/>
          <w:sz w:val="24"/>
          <w:u w:val="single"/>
          <w:rtl/>
        </w:rPr>
        <w:t>ה</w:t>
      </w:r>
      <w:r w:rsidR="00D3484D" w:rsidRPr="006F1C0F">
        <w:rPr>
          <w:b/>
          <w:bCs/>
          <w:sz w:val="24"/>
          <w:rtl/>
        </w:rPr>
        <w:t>:</w:t>
      </w:r>
      <w:r w:rsidR="00F93695">
        <w:rPr>
          <w:rFonts w:hint="cs"/>
          <w:sz w:val="24"/>
          <w:rtl/>
        </w:rPr>
        <w:tab/>
        <w:t>1.</w:t>
      </w:r>
      <w:r w:rsidR="00F93695">
        <w:rPr>
          <w:rFonts w:hint="cs"/>
          <w:sz w:val="24"/>
          <w:rtl/>
        </w:rPr>
        <w:tab/>
      </w:r>
      <w:r w:rsidR="00D3484D" w:rsidRPr="006F1C0F">
        <w:rPr>
          <w:b/>
          <w:bCs/>
          <w:sz w:val="24"/>
          <w:rtl/>
        </w:rPr>
        <w:t>הועדה ה</w:t>
      </w:r>
      <w:r w:rsidR="00870BBA">
        <w:rPr>
          <w:rFonts w:hint="cs"/>
          <w:b/>
          <w:bCs/>
          <w:sz w:val="24"/>
          <w:rtl/>
        </w:rPr>
        <w:t>מקומית</w:t>
      </w:r>
      <w:r w:rsidR="00D3484D" w:rsidRPr="006F1C0F">
        <w:rPr>
          <w:b/>
          <w:bCs/>
          <w:sz w:val="24"/>
          <w:rtl/>
        </w:rPr>
        <w:t xml:space="preserve"> לתכנון ובניה </w:t>
      </w:r>
      <w:r w:rsidR="00E4490F">
        <w:rPr>
          <w:rFonts w:hint="cs"/>
          <w:b/>
          <w:bCs/>
          <w:sz w:val="24"/>
          <w:rtl/>
        </w:rPr>
        <w:t>קסם</w:t>
      </w:r>
    </w:p>
    <w:p w14:paraId="0C2FA42B" w14:textId="620B47F3" w:rsidR="00E4490F" w:rsidRDefault="00C5661C" w:rsidP="00F93695">
      <w:pPr>
        <w:tabs>
          <w:tab w:val="left" w:pos="2210"/>
          <w:tab w:val="left" w:pos="2777"/>
        </w:tabs>
        <w:spacing w:line="360" w:lineRule="auto"/>
        <w:ind w:left="2069" w:hanging="2069"/>
        <w:jc w:val="left"/>
        <w:rPr>
          <w:sz w:val="24"/>
          <w:rtl/>
        </w:rPr>
      </w:pPr>
      <w:r>
        <w:rPr>
          <w:rFonts w:hint="cs"/>
          <w:sz w:val="24"/>
          <w:rtl/>
        </w:rPr>
        <w:tab/>
      </w:r>
      <w:r>
        <w:rPr>
          <w:rFonts w:hint="cs"/>
          <w:sz w:val="24"/>
          <w:rtl/>
        </w:rPr>
        <w:tab/>
      </w:r>
      <w:r w:rsidR="00F93695">
        <w:rPr>
          <w:rFonts w:hint="cs"/>
          <w:sz w:val="24"/>
          <w:rtl/>
        </w:rPr>
        <w:tab/>
      </w:r>
      <w:r w:rsidR="00E4490F">
        <w:rPr>
          <w:rFonts w:hint="cs"/>
          <w:sz w:val="24"/>
          <w:rtl/>
        </w:rPr>
        <w:t>כפר קאסם, ת.ד. 49940</w:t>
      </w:r>
    </w:p>
    <w:p w14:paraId="3E12F0DC" w14:textId="77777777" w:rsidR="001B5DB0" w:rsidRDefault="001B5DB0" w:rsidP="00F93695">
      <w:pPr>
        <w:tabs>
          <w:tab w:val="left" w:pos="2210"/>
          <w:tab w:val="left" w:pos="2777"/>
        </w:tabs>
        <w:spacing w:line="360" w:lineRule="auto"/>
        <w:ind w:left="2069" w:hanging="2069"/>
        <w:jc w:val="left"/>
        <w:rPr>
          <w:sz w:val="24"/>
          <w:rtl/>
        </w:rPr>
      </w:pPr>
    </w:p>
    <w:p w14:paraId="77AEEFC6" w14:textId="59BDFECB" w:rsidR="001B5DB0" w:rsidRPr="00F93695" w:rsidRDefault="00F93695" w:rsidP="00700D75">
      <w:pPr>
        <w:tabs>
          <w:tab w:val="left" w:pos="2494"/>
          <w:tab w:val="left" w:pos="2777"/>
        </w:tabs>
        <w:spacing w:line="360" w:lineRule="auto"/>
        <w:ind w:left="2069" w:hanging="2069"/>
        <w:jc w:val="left"/>
        <w:rPr>
          <w:b/>
          <w:bCs/>
          <w:sz w:val="24"/>
          <w:rtl/>
        </w:rPr>
      </w:pPr>
      <w:r>
        <w:rPr>
          <w:rFonts w:hint="cs"/>
          <w:b/>
          <w:bCs/>
          <w:sz w:val="24"/>
          <w:rtl/>
        </w:rPr>
        <w:tab/>
        <w:t>2.</w:t>
      </w:r>
      <w:r>
        <w:rPr>
          <w:rFonts w:hint="cs"/>
          <w:b/>
          <w:bCs/>
          <w:sz w:val="24"/>
          <w:rtl/>
        </w:rPr>
        <w:tab/>
      </w:r>
      <w:r w:rsidR="001B5DB0" w:rsidRPr="00F93695">
        <w:rPr>
          <w:rFonts w:hint="cs"/>
          <w:b/>
          <w:bCs/>
          <w:sz w:val="24"/>
          <w:rtl/>
        </w:rPr>
        <w:t>המחזיק במבנ</w:t>
      </w:r>
      <w:r w:rsidR="00700D75">
        <w:rPr>
          <w:rFonts w:hint="cs"/>
          <w:b/>
          <w:bCs/>
          <w:sz w:val="24"/>
          <w:rtl/>
        </w:rPr>
        <w:t>ים</w:t>
      </w:r>
      <w:r w:rsidR="001B5DB0" w:rsidRPr="00F93695">
        <w:rPr>
          <w:rFonts w:hint="cs"/>
          <w:b/>
          <w:bCs/>
          <w:sz w:val="24"/>
          <w:rtl/>
        </w:rPr>
        <w:t xml:space="preserve"> (זהותו לא ידועה)</w:t>
      </w:r>
    </w:p>
    <w:p w14:paraId="3F2F2948" w14:textId="504EA0B6" w:rsidR="00D3484D" w:rsidRPr="006F1C0F" w:rsidRDefault="00635491" w:rsidP="001B5DB0">
      <w:pPr>
        <w:tabs>
          <w:tab w:val="left" w:pos="2210"/>
          <w:tab w:val="left" w:pos="2777"/>
        </w:tabs>
        <w:spacing w:line="360" w:lineRule="auto"/>
        <w:ind w:left="651" w:hanging="651"/>
        <w:jc w:val="left"/>
        <w:rPr>
          <w:b/>
          <w:bCs/>
          <w:rtl/>
        </w:rPr>
      </w:pPr>
      <w:r>
        <w:rPr>
          <w:rFonts w:hint="cs"/>
          <w:sz w:val="24"/>
          <w:rtl/>
        </w:rPr>
        <w:tab/>
      </w:r>
      <w:r w:rsidR="00C5661C">
        <w:rPr>
          <w:rFonts w:hint="cs"/>
          <w:sz w:val="24"/>
          <w:rtl/>
        </w:rPr>
        <w:tab/>
      </w:r>
      <w:r w:rsidR="00C5661C">
        <w:rPr>
          <w:rFonts w:hint="cs"/>
          <w:sz w:val="24"/>
          <w:rtl/>
        </w:rPr>
        <w:tab/>
      </w:r>
      <w:r w:rsidR="00D3484D" w:rsidRPr="006F1C0F">
        <w:rPr>
          <w:b/>
          <w:bCs/>
          <w:rtl/>
        </w:rPr>
        <w:tab/>
      </w:r>
      <w:r w:rsidR="00D3484D" w:rsidRPr="006F1C0F">
        <w:rPr>
          <w:rtl/>
        </w:rPr>
        <w:tab/>
      </w:r>
      <w:r w:rsidR="00D3484D" w:rsidRPr="006F1C0F">
        <w:rPr>
          <w:rtl/>
        </w:rPr>
        <w:tab/>
      </w:r>
    </w:p>
    <w:p w14:paraId="524C7110" w14:textId="77777777" w:rsidR="00F93695" w:rsidRDefault="00F93695" w:rsidP="00401F46">
      <w:pPr>
        <w:spacing w:line="360" w:lineRule="auto"/>
        <w:ind w:left="651" w:hanging="651"/>
        <w:jc w:val="center"/>
        <w:rPr>
          <w:b/>
          <w:bCs/>
          <w:sz w:val="36"/>
          <w:szCs w:val="36"/>
          <w:u w:val="single"/>
          <w:rtl/>
        </w:rPr>
      </w:pPr>
    </w:p>
    <w:p w14:paraId="0F4F74EB" w14:textId="77777777" w:rsidR="00D3484D" w:rsidRPr="006F1C0F" w:rsidRDefault="00D3484D" w:rsidP="00401F46">
      <w:pPr>
        <w:spacing w:line="360" w:lineRule="auto"/>
        <w:ind w:left="651" w:hanging="651"/>
        <w:jc w:val="center"/>
        <w:rPr>
          <w:b/>
          <w:bCs/>
          <w:sz w:val="36"/>
          <w:szCs w:val="36"/>
          <w:u w:val="single"/>
          <w:rtl/>
        </w:rPr>
      </w:pPr>
      <w:r w:rsidRPr="006F1C0F">
        <w:rPr>
          <w:b/>
          <w:bCs/>
          <w:sz w:val="36"/>
          <w:szCs w:val="36"/>
          <w:u w:val="single"/>
          <w:rtl/>
        </w:rPr>
        <w:t xml:space="preserve">עתירה </w:t>
      </w:r>
      <w:r w:rsidR="00F26DF6" w:rsidRPr="006F1C0F">
        <w:rPr>
          <w:rFonts w:hint="cs"/>
          <w:b/>
          <w:bCs/>
          <w:sz w:val="36"/>
          <w:szCs w:val="36"/>
          <w:u w:val="single"/>
          <w:rtl/>
        </w:rPr>
        <w:t>מנהלית</w:t>
      </w:r>
    </w:p>
    <w:p w14:paraId="45E58EED" w14:textId="7D9C2663" w:rsidR="00F47328" w:rsidRDefault="004D0365" w:rsidP="00700D75">
      <w:pPr>
        <w:spacing w:line="360" w:lineRule="auto"/>
        <w:rPr>
          <w:sz w:val="24"/>
          <w:rtl/>
        </w:rPr>
      </w:pPr>
      <w:r w:rsidRPr="006F1C0F">
        <w:rPr>
          <w:rFonts w:hint="cs"/>
          <w:sz w:val="24"/>
          <w:rtl/>
        </w:rPr>
        <w:t xml:space="preserve">זוהי עתירה </w:t>
      </w:r>
      <w:r w:rsidR="00F26DF6" w:rsidRPr="006F1C0F">
        <w:rPr>
          <w:rFonts w:hint="cs"/>
          <w:sz w:val="24"/>
          <w:rtl/>
        </w:rPr>
        <w:t xml:space="preserve">מנהלית לפיה </w:t>
      </w:r>
      <w:r w:rsidRPr="006F1C0F">
        <w:rPr>
          <w:rFonts w:hint="cs"/>
          <w:sz w:val="24"/>
          <w:rtl/>
        </w:rPr>
        <w:t>יתבקש בית המשפט הנכבד להורות למשיב</w:t>
      </w:r>
      <w:r w:rsidR="00F26DF6" w:rsidRPr="006F1C0F">
        <w:rPr>
          <w:rFonts w:hint="cs"/>
          <w:sz w:val="24"/>
          <w:rtl/>
        </w:rPr>
        <w:t>ה</w:t>
      </w:r>
      <w:r w:rsidR="00D3484D" w:rsidRPr="006F1C0F">
        <w:rPr>
          <w:sz w:val="24"/>
          <w:rtl/>
        </w:rPr>
        <w:t xml:space="preserve"> </w:t>
      </w:r>
      <w:r w:rsidR="00F26DF6" w:rsidRPr="006F1C0F">
        <w:rPr>
          <w:rFonts w:hint="cs"/>
          <w:sz w:val="24"/>
          <w:rtl/>
        </w:rPr>
        <w:t>לנקוט</w:t>
      </w:r>
      <w:r w:rsidR="006E23A9">
        <w:rPr>
          <w:rFonts w:hint="cs"/>
          <w:sz w:val="24"/>
          <w:rtl/>
        </w:rPr>
        <w:t xml:space="preserve">, </w:t>
      </w:r>
      <w:r w:rsidR="006E23A9" w:rsidRPr="006E23A9">
        <w:rPr>
          <w:rFonts w:hint="cs"/>
          <w:b/>
          <w:bCs/>
          <w:sz w:val="24"/>
          <w:rtl/>
        </w:rPr>
        <w:t>בתוך זמן קצר</w:t>
      </w:r>
      <w:r w:rsidR="006E23A9">
        <w:rPr>
          <w:rFonts w:hint="cs"/>
          <w:sz w:val="24"/>
          <w:rtl/>
        </w:rPr>
        <w:t>,</w:t>
      </w:r>
      <w:r w:rsidR="00F26DF6" w:rsidRPr="006F1C0F">
        <w:rPr>
          <w:rFonts w:hint="cs"/>
          <w:sz w:val="24"/>
          <w:rtl/>
        </w:rPr>
        <w:t xml:space="preserve"> בכל ההליכים העומדים לרשות</w:t>
      </w:r>
      <w:r w:rsidR="00816F24">
        <w:rPr>
          <w:rFonts w:hint="cs"/>
          <w:sz w:val="24"/>
          <w:rtl/>
        </w:rPr>
        <w:t>ה</w:t>
      </w:r>
      <w:r w:rsidR="00F26DF6" w:rsidRPr="006F1C0F">
        <w:rPr>
          <w:rFonts w:hint="cs"/>
          <w:sz w:val="24"/>
          <w:rtl/>
        </w:rPr>
        <w:t xml:space="preserve"> לשם</w:t>
      </w:r>
      <w:r w:rsidR="00F47328">
        <w:rPr>
          <w:rFonts w:hint="cs"/>
          <w:sz w:val="24"/>
          <w:rtl/>
        </w:rPr>
        <w:t xml:space="preserve"> אכיפת דיני התכנון והבניה כלפי מ</w:t>
      </w:r>
      <w:r w:rsidR="00F93695">
        <w:rPr>
          <w:rFonts w:hint="cs"/>
          <w:sz w:val="24"/>
          <w:rtl/>
        </w:rPr>
        <w:t>קבץ מבנים</w:t>
      </w:r>
      <w:r w:rsidR="00F407FF">
        <w:rPr>
          <w:rFonts w:hint="cs"/>
          <w:sz w:val="24"/>
          <w:rtl/>
        </w:rPr>
        <w:t xml:space="preserve"> מסחריים</w:t>
      </w:r>
      <w:r w:rsidR="00F93695">
        <w:rPr>
          <w:rFonts w:hint="cs"/>
          <w:sz w:val="24"/>
          <w:rtl/>
        </w:rPr>
        <w:t xml:space="preserve"> </w:t>
      </w:r>
      <w:r w:rsidR="00F47328">
        <w:rPr>
          <w:rFonts w:hint="cs"/>
          <w:sz w:val="24"/>
          <w:rtl/>
        </w:rPr>
        <w:t>בלתי חוקי</w:t>
      </w:r>
      <w:r w:rsidR="00F407FF">
        <w:rPr>
          <w:rFonts w:hint="cs"/>
          <w:sz w:val="24"/>
          <w:rtl/>
        </w:rPr>
        <w:t>ים</w:t>
      </w:r>
      <w:r w:rsidR="00F47328">
        <w:rPr>
          <w:rFonts w:hint="cs"/>
          <w:sz w:val="24"/>
          <w:rtl/>
        </w:rPr>
        <w:t xml:space="preserve"> </w:t>
      </w:r>
      <w:r w:rsidR="00F407FF">
        <w:rPr>
          <w:rFonts w:hint="cs"/>
          <w:sz w:val="24"/>
          <w:rtl/>
        </w:rPr>
        <w:t xml:space="preserve">אשר נבנו </w:t>
      </w:r>
      <w:r w:rsidR="00870BBA">
        <w:rPr>
          <w:rFonts w:hint="cs"/>
          <w:sz w:val="24"/>
          <w:rtl/>
        </w:rPr>
        <w:t>בשטח</w:t>
      </w:r>
      <w:r w:rsidR="00F407FF">
        <w:rPr>
          <w:rFonts w:hint="cs"/>
          <w:sz w:val="24"/>
          <w:rtl/>
        </w:rPr>
        <w:t xml:space="preserve"> עליו אחראית </w:t>
      </w:r>
      <w:r w:rsidR="00870BBA">
        <w:rPr>
          <w:rFonts w:hint="cs"/>
          <w:sz w:val="24"/>
          <w:rtl/>
        </w:rPr>
        <w:t>המשיבה, מ</w:t>
      </w:r>
      <w:r w:rsidR="00700D75">
        <w:rPr>
          <w:rFonts w:hint="cs"/>
          <w:sz w:val="24"/>
          <w:rtl/>
        </w:rPr>
        <w:t>מערב</w:t>
      </w:r>
      <w:r w:rsidR="00870BBA">
        <w:rPr>
          <w:rFonts w:hint="cs"/>
          <w:sz w:val="24"/>
          <w:rtl/>
        </w:rPr>
        <w:t xml:space="preserve"> </w:t>
      </w:r>
      <w:r w:rsidR="00F407FF">
        <w:rPr>
          <w:rFonts w:hint="cs"/>
          <w:sz w:val="24"/>
          <w:rtl/>
        </w:rPr>
        <w:t>לכפר ג'לג'וליה</w:t>
      </w:r>
      <w:r w:rsidR="00870BBA">
        <w:rPr>
          <w:rFonts w:hint="cs"/>
          <w:sz w:val="24"/>
          <w:rtl/>
        </w:rPr>
        <w:t xml:space="preserve">, </w:t>
      </w:r>
      <w:r w:rsidR="00F47328">
        <w:rPr>
          <w:rFonts w:hint="cs"/>
          <w:sz w:val="24"/>
          <w:rtl/>
        </w:rPr>
        <w:t>ובכלל זה:</w:t>
      </w:r>
    </w:p>
    <w:p w14:paraId="306D11BB" w14:textId="77777777" w:rsidR="00F47328" w:rsidRDefault="00F47328" w:rsidP="00401F46">
      <w:pPr>
        <w:pStyle w:val="a3"/>
        <w:numPr>
          <w:ilvl w:val="0"/>
          <w:numId w:val="14"/>
        </w:numPr>
        <w:ind w:left="651" w:hanging="651"/>
      </w:pPr>
      <w:r w:rsidRPr="00F47328">
        <w:rPr>
          <w:rFonts w:hint="cs"/>
          <w:rtl/>
        </w:rPr>
        <w:t>הוצאה ואכיפה של צווים מנהליים.</w:t>
      </w:r>
    </w:p>
    <w:p w14:paraId="3D89ADB6" w14:textId="7A0D75FA" w:rsidR="006E23A9" w:rsidRDefault="006E23A9" w:rsidP="00401F46">
      <w:pPr>
        <w:pStyle w:val="a3"/>
        <w:numPr>
          <w:ilvl w:val="0"/>
          <w:numId w:val="14"/>
        </w:numPr>
        <w:ind w:left="651" w:hanging="651"/>
      </w:pPr>
      <w:r>
        <w:rPr>
          <w:rFonts w:hint="cs"/>
          <w:rtl/>
        </w:rPr>
        <w:t>נקיטה בהליכים פליליים ולרבות הגשת כתב אישום כנגד העבריינים.</w:t>
      </w:r>
    </w:p>
    <w:p w14:paraId="340461F9" w14:textId="338C350E" w:rsidR="006E23A9" w:rsidRDefault="006E23A9" w:rsidP="00401F46">
      <w:pPr>
        <w:pStyle w:val="a3"/>
        <w:numPr>
          <w:ilvl w:val="0"/>
          <w:numId w:val="14"/>
        </w:numPr>
        <w:ind w:left="651" w:hanging="651"/>
      </w:pPr>
      <w:r>
        <w:rPr>
          <w:rFonts w:hint="cs"/>
          <w:rtl/>
        </w:rPr>
        <w:t>הוצאה ואכיפה</w:t>
      </w:r>
      <w:r w:rsidR="00581717">
        <w:rPr>
          <w:rFonts w:hint="cs"/>
          <w:rtl/>
        </w:rPr>
        <w:t xml:space="preserve"> של</w:t>
      </w:r>
      <w:r>
        <w:rPr>
          <w:rFonts w:hint="cs"/>
          <w:rtl/>
        </w:rPr>
        <w:t xml:space="preserve"> צווים שיפוטיים.</w:t>
      </w:r>
    </w:p>
    <w:p w14:paraId="0A8B7E15" w14:textId="48D4EECB" w:rsidR="006E23A9" w:rsidRDefault="006E23A9" w:rsidP="00F407FF">
      <w:pPr>
        <w:pStyle w:val="a3"/>
        <w:numPr>
          <w:ilvl w:val="0"/>
          <w:numId w:val="14"/>
        </w:numPr>
        <w:ind w:left="651" w:hanging="651"/>
      </w:pPr>
      <w:r>
        <w:rPr>
          <w:rFonts w:hint="cs"/>
          <w:rtl/>
        </w:rPr>
        <w:t>הריסת המבנ</w:t>
      </w:r>
      <w:r w:rsidR="00F407FF">
        <w:rPr>
          <w:rFonts w:hint="cs"/>
          <w:rtl/>
        </w:rPr>
        <w:t>ים</w:t>
      </w:r>
      <w:r>
        <w:rPr>
          <w:rFonts w:hint="cs"/>
          <w:rtl/>
        </w:rPr>
        <w:t xml:space="preserve"> והשבת המצב לקדמותו </w:t>
      </w:r>
      <w:r>
        <w:rPr>
          <w:rtl/>
        </w:rPr>
        <w:t>–</w:t>
      </w:r>
      <w:r>
        <w:rPr>
          <w:rFonts w:hint="cs"/>
          <w:rtl/>
        </w:rPr>
        <w:t xml:space="preserve"> תוך זמן סביר מעת הוצאת צו ההריסה.</w:t>
      </w:r>
    </w:p>
    <w:p w14:paraId="52F58564" w14:textId="00E926E7" w:rsidR="00F05360" w:rsidRDefault="00F05360" w:rsidP="00700D75">
      <w:pPr>
        <w:spacing w:line="360" w:lineRule="auto"/>
        <w:rPr>
          <w:sz w:val="24"/>
          <w:rtl/>
        </w:rPr>
      </w:pPr>
      <w:r>
        <w:rPr>
          <w:rFonts w:hint="cs"/>
          <w:sz w:val="24"/>
          <w:rtl/>
        </w:rPr>
        <w:t>להלן תצלום אויר עליו מסומ</w:t>
      </w:r>
      <w:r w:rsidR="00870BBA">
        <w:rPr>
          <w:rFonts w:hint="cs"/>
          <w:sz w:val="24"/>
          <w:rtl/>
        </w:rPr>
        <w:t xml:space="preserve">ן </w:t>
      </w:r>
      <w:r w:rsidR="006D41CF">
        <w:rPr>
          <w:rFonts w:hint="cs"/>
          <w:sz w:val="24"/>
          <w:rtl/>
        </w:rPr>
        <w:t xml:space="preserve">מקבץ המבנים הבלתי חוקיים </w:t>
      </w:r>
      <w:r>
        <w:rPr>
          <w:rFonts w:hint="cs"/>
          <w:sz w:val="24"/>
          <w:rtl/>
        </w:rPr>
        <w:t>נשוא העתירה</w:t>
      </w:r>
      <w:r w:rsidR="00816F24">
        <w:rPr>
          <w:rFonts w:hint="cs"/>
          <w:sz w:val="24"/>
          <w:rtl/>
        </w:rPr>
        <w:t xml:space="preserve"> וכן צילום </w:t>
      </w:r>
      <w:r w:rsidR="006D41CF">
        <w:rPr>
          <w:rFonts w:hint="cs"/>
          <w:sz w:val="24"/>
          <w:rtl/>
        </w:rPr>
        <w:t xml:space="preserve">אחד המבנים </w:t>
      </w:r>
      <w:r w:rsidR="00700D75">
        <w:rPr>
          <w:rFonts w:hint="cs"/>
          <w:sz w:val="24"/>
          <w:rtl/>
        </w:rPr>
        <w:t>במקבץ:</w:t>
      </w:r>
    </w:p>
    <w:p w14:paraId="1C61F3C5" w14:textId="798F4CA0" w:rsidR="004569C4" w:rsidRDefault="000B3AE0" w:rsidP="00401F46">
      <w:pPr>
        <w:spacing w:line="360" w:lineRule="auto"/>
        <w:ind w:left="651" w:hanging="651"/>
        <w:jc w:val="center"/>
        <w:rPr>
          <w:rFonts w:hint="cs"/>
          <w:sz w:val="24"/>
          <w:rtl/>
        </w:rPr>
      </w:pPr>
      <w:r>
        <w:rPr>
          <w:noProof/>
          <w:sz w:val="24"/>
          <w:rtl/>
        </w:rPr>
        <w:lastRenderedPageBreak/>
        <w:drawing>
          <wp:inline distT="0" distB="0" distL="0" distR="0" wp14:anchorId="097B8CF7" wp14:editId="3F1C4F1D">
            <wp:extent cx="4770107" cy="3376864"/>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ולגת כולל.jpg"/>
                    <pic:cNvPicPr/>
                  </pic:nvPicPr>
                  <pic:blipFill>
                    <a:blip r:embed="rId9">
                      <a:extLst>
                        <a:ext uri="{28A0092B-C50C-407E-A947-70E740481C1C}">
                          <a14:useLocalDpi xmlns:a14="http://schemas.microsoft.com/office/drawing/2010/main" val="0"/>
                        </a:ext>
                      </a:extLst>
                    </a:blip>
                    <a:stretch>
                      <a:fillRect/>
                    </a:stretch>
                  </pic:blipFill>
                  <pic:spPr>
                    <a:xfrm>
                      <a:off x="0" y="0"/>
                      <a:ext cx="4765878" cy="3373870"/>
                    </a:xfrm>
                    <a:prstGeom prst="rect">
                      <a:avLst/>
                    </a:prstGeom>
                  </pic:spPr>
                </pic:pic>
              </a:graphicData>
            </a:graphic>
          </wp:inline>
        </w:drawing>
      </w:r>
      <w:bookmarkStart w:id="0" w:name="_GoBack"/>
      <w:bookmarkEnd w:id="0"/>
    </w:p>
    <w:p w14:paraId="74D18DFA" w14:textId="1F378A66" w:rsidR="004569C4" w:rsidRPr="006F1C0F" w:rsidRDefault="00F407FF" w:rsidP="00401F46">
      <w:pPr>
        <w:spacing w:line="360" w:lineRule="auto"/>
        <w:ind w:left="651" w:hanging="651"/>
        <w:jc w:val="center"/>
        <w:rPr>
          <w:sz w:val="24"/>
          <w:rtl/>
        </w:rPr>
      </w:pPr>
      <w:r>
        <w:rPr>
          <w:noProof/>
          <w:sz w:val="24"/>
          <w:rtl/>
        </w:rPr>
        <w:drawing>
          <wp:inline distT="0" distB="0" distL="0" distR="0" wp14:anchorId="30C52E6B" wp14:editId="201DA25E">
            <wp:extent cx="4643561" cy="2611933"/>
            <wp:effectExtent l="0" t="0" r="508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ולגת.jpg"/>
                    <pic:cNvPicPr/>
                  </pic:nvPicPr>
                  <pic:blipFill>
                    <a:blip r:embed="rId10">
                      <a:extLst>
                        <a:ext uri="{28A0092B-C50C-407E-A947-70E740481C1C}">
                          <a14:useLocalDpi xmlns:a14="http://schemas.microsoft.com/office/drawing/2010/main" val="0"/>
                        </a:ext>
                      </a:extLst>
                    </a:blip>
                    <a:stretch>
                      <a:fillRect/>
                    </a:stretch>
                  </pic:blipFill>
                  <pic:spPr>
                    <a:xfrm>
                      <a:off x="0" y="0"/>
                      <a:ext cx="4652808" cy="2617134"/>
                    </a:xfrm>
                    <a:prstGeom prst="rect">
                      <a:avLst/>
                    </a:prstGeom>
                  </pic:spPr>
                </pic:pic>
              </a:graphicData>
            </a:graphic>
          </wp:inline>
        </w:drawing>
      </w:r>
    </w:p>
    <w:p w14:paraId="53F4BFF5" w14:textId="77777777" w:rsidR="00F05360" w:rsidRDefault="00F05360" w:rsidP="00401F46">
      <w:pPr>
        <w:spacing w:line="360" w:lineRule="auto"/>
        <w:ind w:left="651" w:hanging="651"/>
        <w:rPr>
          <w:b/>
          <w:bCs/>
          <w:sz w:val="28"/>
          <w:szCs w:val="28"/>
          <w:u w:val="single"/>
          <w:rtl/>
        </w:rPr>
      </w:pPr>
    </w:p>
    <w:p w14:paraId="6F74EB73" w14:textId="472A4E4A" w:rsidR="00D3484D" w:rsidRPr="006F1C0F" w:rsidRDefault="00D3484D" w:rsidP="00401F46">
      <w:pPr>
        <w:spacing w:line="360" w:lineRule="auto"/>
        <w:ind w:left="651" w:hanging="651"/>
        <w:rPr>
          <w:b/>
          <w:bCs/>
          <w:sz w:val="28"/>
          <w:szCs w:val="28"/>
          <w:u w:val="single"/>
          <w:rtl/>
        </w:rPr>
      </w:pPr>
      <w:r w:rsidRPr="006F1C0F">
        <w:rPr>
          <w:b/>
          <w:bCs/>
          <w:sz w:val="28"/>
          <w:szCs w:val="28"/>
          <w:u w:val="single"/>
          <w:rtl/>
        </w:rPr>
        <w:t>ואלה הנימוקים לעתירה</w:t>
      </w:r>
      <w:r w:rsidRPr="006F1C0F">
        <w:rPr>
          <w:b/>
          <w:bCs/>
          <w:sz w:val="28"/>
          <w:szCs w:val="28"/>
          <w:rtl/>
        </w:rPr>
        <w:t>:</w:t>
      </w:r>
    </w:p>
    <w:p w14:paraId="7379859F" w14:textId="3D0A53D6" w:rsidR="00D3484D" w:rsidRPr="006F1C0F" w:rsidRDefault="00D3484D" w:rsidP="00401F46">
      <w:pPr>
        <w:spacing w:line="360" w:lineRule="auto"/>
        <w:ind w:left="651" w:hanging="651"/>
        <w:rPr>
          <w:b/>
          <w:bCs/>
          <w:sz w:val="24"/>
          <w:rtl/>
        </w:rPr>
      </w:pPr>
      <w:r w:rsidRPr="006F1C0F">
        <w:rPr>
          <w:b/>
          <w:bCs/>
          <w:sz w:val="24"/>
          <w:u w:val="single"/>
          <w:rtl/>
        </w:rPr>
        <w:t>פתח דבר</w:t>
      </w:r>
      <w:r w:rsidRPr="006F1C0F">
        <w:rPr>
          <w:b/>
          <w:bCs/>
          <w:sz w:val="24"/>
          <w:rtl/>
        </w:rPr>
        <w:t>:</w:t>
      </w:r>
    </w:p>
    <w:p w14:paraId="180825DE" w14:textId="77777777" w:rsidR="00E741F2" w:rsidRDefault="00A727F3" w:rsidP="00401F46">
      <w:pPr>
        <w:pStyle w:val="a3"/>
        <w:spacing w:before="120" w:after="120"/>
        <w:ind w:left="0"/>
        <w:contextualSpacing w:val="0"/>
      </w:pPr>
      <w:r w:rsidRPr="006F1C0F">
        <w:rPr>
          <w:rFonts w:hint="cs"/>
          <w:rtl/>
        </w:rPr>
        <w:t xml:space="preserve">תופעת הבניה הבלתי חוקית </w:t>
      </w:r>
      <w:r w:rsidR="00E741F2">
        <w:rPr>
          <w:rFonts w:hint="cs"/>
          <w:rtl/>
        </w:rPr>
        <w:t>הוגדרה זה מכבר כ"מכת מדינה", על כל המשתמע מכך.</w:t>
      </w:r>
    </w:p>
    <w:p w14:paraId="0BA167EE" w14:textId="0127637D" w:rsidR="00D4674E" w:rsidRDefault="004569C4" w:rsidP="00F407FF">
      <w:pPr>
        <w:pStyle w:val="a3"/>
        <w:spacing w:before="120" w:after="120"/>
        <w:ind w:left="0"/>
        <w:contextualSpacing w:val="0"/>
      </w:pPr>
      <w:r>
        <w:rPr>
          <w:rFonts w:hint="cs"/>
          <w:rtl/>
        </w:rPr>
        <w:t xml:space="preserve">כפי שעולה מן התמונה לעיל, </w:t>
      </w:r>
      <w:r w:rsidR="00E741F2">
        <w:rPr>
          <w:rFonts w:hint="cs"/>
          <w:rtl/>
        </w:rPr>
        <w:t>במרחב האחריות של המשיבה</w:t>
      </w:r>
      <w:r w:rsidR="00152972">
        <w:rPr>
          <w:rFonts w:hint="cs"/>
          <w:rtl/>
        </w:rPr>
        <w:t xml:space="preserve"> 1</w:t>
      </w:r>
      <w:r w:rsidR="00E741F2">
        <w:rPr>
          <w:rFonts w:hint="cs"/>
          <w:rtl/>
        </w:rPr>
        <w:t xml:space="preserve"> נבנ</w:t>
      </w:r>
      <w:r w:rsidR="00F407FF">
        <w:rPr>
          <w:rFonts w:hint="cs"/>
          <w:rtl/>
        </w:rPr>
        <w:t xml:space="preserve">ו מספר מבנים מסחריים רחבי </w:t>
      </w:r>
      <w:r>
        <w:rPr>
          <w:rFonts w:hint="cs"/>
          <w:rtl/>
        </w:rPr>
        <w:t>ממדים וזאת מבלי שיינקטו כנגד העבריין הליכי פיקוח ואכיפה מצדה של המשיבה.</w:t>
      </w:r>
    </w:p>
    <w:p w14:paraId="592C4AC3" w14:textId="5DFD0B8C" w:rsidR="006E23A9" w:rsidRDefault="00D4674E" w:rsidP="009E2B0A">
      <w:pPr>
        <w:pStyle w:val="a3"/>
        <w:spacing w:before="120" w:after="120"/>
        <w:ind w:left="0"/>
        <w:contextualSpacing w:val="0"/>
        <w:rPr>
          <w:rtl/>
        </w:rPr>
      </w:pPr>
      <w:r>
        <w:rPr>
          <w:rFonts w:hint="cs"/>
          <w:rtl/>
        </w:rPr>
        <w:t xml:space="preserve">פניותיה של העותרת למשיבה </w:t>
      </w:r>
      <w:r w:rsidR="006E23A9">
        <w:rPr>
          <w:rFonts w:hint="cs"/>
          <w:rtl/>
        </w:rPr>
        <w:t xml:space="preserve">בדרישה לנקיטת הליכי פיקוח ואכיפה כנגד הבינוי, נשוא עתירה זו </w:t>
      </w:r>
      <w:r w:rsidR="006E23A9">
        <w:rPr>
          <w:rtl/>
        </w:rPr>
        <w:t>–</w:t>
      </w:r>
      <w:r w:rsidR="006E23A9">
        <w:rPr>
          <w:rFonts w:hint="cs"/>
          <w:rtl/>
        </w:rPr>
        <w:t xml:space="preserve"> </w:t>
      </w:r>
      <w:r w:rsidR="006E23A9" w:rsidRPr="006E23A9">
        <w:rPr>
          <w:rFonts w:hint="cs"/>
          <w:b/>
          <w:bCs/>
          <w:u w:val="single"/>
          <w:rtl/>
        </w:rPr>
        <w:t>אינ</w:t>
      </w:r>
      <w:r w:rsidR="004569C4">
        <w:rPr>
          <w:rFonts w:hint="cs"/>
          <w:b/>
          <w:bCs/>
          <w:u w:val="single"/>
          <w:rtl/>
        </w:rPr>
        <w:t>ן</w:t>
      </w:r>
      <w:r w:rsidR="006E23A9" w:rsidRPr="006E23A9">
        <w:rPr>
          <w:rFonts w:hint="cs"/>
          <w:b/>
          <w:bCs/>
          <w:u w:val="single"/>
          <w:rtl/>
        </w:rPr>
        <w:t xml:space="preserve"> זוכות למענה</w:t>
      </w:r>
      <w:r w:rsidR="006E23A9">
        <w:rPr>
          <w:rFonts w:hint="cs"/>
          <w:rtl/>
        </w:rPr>
        <w:t xml:space="preserve"> ולא נראה כי מבוצעות פעולות אכיפה כנגד מבנ</w:t>
      </w:r>
      <w:r w:rsidR="004569C4">
        <w:rPr>
          <w:rFonts w:hint="cs"/>
          <w:rtl/>
        </w:rPr>
        <w:t>ה זה</w:t>
      </w:r>
      <w:r w:rsidR="006E23A9">
        <w:rPr>
          <w:rFonts w:hint="cs"/>
          <w:rtl/>
        </w:rPr>
        <w:t>.</w:t>
      </w:r>
    </w:p>
    <w:p w14:paraId="70AF94FA" w14:textId="5F206F53" w:rsidR="006E23A9" w:rsidRDefault="00DF184A" w:rsidP="00401F46">
      <w:pPr>
        <w:pStyle w:val="a3"/>
        <w:spacing w:before="120" w:after="120"/>
        <w:ind w:left="0"/>
        <w:contextualSpacing w:val="0"/>
        <w:rPr>
          <w:rtl/>
        </w:rPr>
      </w:pPr>
      <w:r w:rsidRPr="006F1C0F">
        <w:rPr>
          <w:rFonts w:hint="cs"/>
          <w:rtl/>
        </w:rPr>
        <w:lastRenderedPageBreak/>
        <w:t xml:space="preserve">במסגרתה של עתירה זו מבקשת העותרת להעביר תחת שבט ביקורתו של בית המשפט </w:t>
      </w:r>
      <w:r w:rsidR="00D4674E">
        <w:rPr>
          <w:rFonts w:hint="cs"/>
          <w:rtl/>
        </w:rPr>
        <w:t>את</w:t>
      </w:r>
      <w:r w:rsidR="006E23A9">
        <w:rPr>
          <w:rFonts w:hint="cs"/>
          <w:rtl/>
        </w:rPr>
        <w:t xml:space="preserve"> הימנעותה של המשיבה מלפעול באופן יעיל ונחרץ כנגד הבניה הבלתי חוקי</w:t>
      </w:r>
      <w:r w:rsidR="00152972">
        <w:rPr>
          <w:rFonts w:hint="cs"/>
          <w:rtl/>
        </w:rPr>
        <w:t>ת</w:t>
      </w:r>
      <w:r w:rsidR="006E23A9">
        <w:rPr>
          <w:rFonts w:hint="cs"/>
          <w:rtl/>
        </w:rPr>
        <w:t xml:space="preserve"> תוך חיובה של המשיבה לממש את חובותיה לאכיפת חוקי הבניה כקבוע בחוק.</w:t>
      </w:r>
    </w:p>
    <w:p w14:paraId="5A598BEB" w14:textId="77777777" w:rsidR="00B62E9D" w:rsidRDefault="00B62E9D" w:rsidP="00401F46">
      <w:pPr>
        <w:pStyle w:val="a3"/>
        <w:spacing w:before="120" w:after="120"/>
        <w:ind w:left="651" w:hanging="651"/>
        <w:contextualSpacing w:val="0"/>
        <w:jc w:val="left"/>
        <w:rPr>
          <w:b/>
          <w:bCs/>
          <w:u w:val="single"/>
          <w:rtl/>
        </w:rPr>
      </w:pPr>
    </w:p>
    <w:p w14:paraId="38599921" w14:textId="77777777" w:rsidR="00DF184A" w:rsidRPr="006F1C0F" w:rsidRDefault="00DF184A" w:rsidP="00401F46">
      <w:pPr>
        <w:pStyle w:val="a3"/>
        <w:spacing w:before="120" w:after="120"/>
        <w:ind w:left="651" w:hanging="651"/>
        <w:contextualSpacing w:val="0"/>
        <w:jc w:val="left"/>
        <w:rPr>
          <w:b/>
          <w:bCs/>
          <w:rtl/>
        </w:rPr>
      </w:pPr>
      <w:r w:rsidRPr="006F1C0F">
        <w:rPr>
          <w:b/>
          <w:bCs/>
          <w:u w:val="single"/>
          <w:rtl/>
        </w:rPr>
        <w:t>הצדדים לעתירה</w:t>
      </w:r>
      <w:r w:rsidRPr="006F1C0F">
        <w:rPr>
          <w:b/>
          <w:bCs/>
          <w:rtl/>
        </w:rPr>
        <w:t>:</w:t>
      </w:r>
    </w:p>
    <w:p w14:paraId="605449E6" w14:textId="77777777" w:rsidR="00DF184A" w:rsidRPr="006F1C0F" w:rsidRDefault="00DF184A" w:rsidP="00401F46">
      <w:pPr>
        <w:pStyle w:val="a3"/>
        <w:numPr>
          <w:ilvl w:val="0"/>
          <w:numId w:val="1"/>
        </w:numPr>
        <w:spacing w:before="120" w:after="120"/>
        <w:ind w:left="651" w:hanging="651"/>
        <w:contextualSpacing w:val="0"/>
      </w:pPr>
      <w:r w:rsidRPr="006F1C0F">
        <w:rPr>
          <w:rFonts w:hint="cs"/>
          <w:rtl/>
        </w:rPr>
        <w:t>העותרת הינה תנועה ציבורית, אשר שמה לה למטרה לבדוק ולבקר את פעולת הרשויות המנהליות בדרך טיפולן בנושאי מדיניות קרקעית וסביבתית כך שיפעלו בהתאם לחוק ולכללי המנהל התקין.</w:t>
      </w:r>
    </w:p>
    <w:p w14:paraId="1CA3DE43" w14:textId="52DCB512" w:rsidR="00B62E9D" w:rsidRDefault="00DF184A" w:rsidP="004569C4">
      <w:pPr>
        <w:pStyle w:val="a3"/>
        <w:numPr>
          <w:ilvl w:val="0"/>
          <w:numId w:val="1"/>
        </w:numPr>
        <w:spacing w:before="120" w:after="120"/>
        <w:ind w:left="651" w:hanging="651"/>
        <w:contextualSpacing w:val="0"/>
      </w:pPr>
      <w:r w:rsidRPr="006F1C0F">
        <w:rPr>
          <w:rFonts w:hint="cs"/>
          <w:rtl/>
        </w:rPr>
        <w:t>ה</w:t>
      </w:r>
      <w:r w:rsidR="004569C4">
        <w:rPr>
          <w:rtl/>
        </w:rPr>
        <w:t xml:space="preserve">משיבה </w:t>
      </w:r>
      <w:r w:rsidRPr="006F1C0F">
        <w:rPr>
          <w:rtl/>
        </w:rPr>
        <w:t>הי</w:t>
      </w:r>
      <w:r w:rsidR="00B62E9D">
        <w:rPr>
          <w:rFonts w:hint="cs"/>
          <w:rtl/>
        </w:rPr>
        <w:t>א</w:t>
      </w:r>
      <w:r w:rsidR="00F407FF">
        <w:rPr>
          <w:rFonts w:hint="cs"/>
          <w:rtl/>
        </w:rPr>
        <w:t xml:space="preserve"> הועדה המקומית </w:t>
      </w:r>
      <w:proofErr w:type="spellStart"/>
      <w:r w:rsidR="00F407FF">
        <w:rPr>
          <w:rFonts w:hint="cs"/>
          <w:rtl/>
        </w:rPr>
        <w:t>לתו"ב</w:t>
      </w:r>
      <w:proofErr w:type="spellEnd"/>
      <w:r w:rsidR="00F407FF">
        <w:rPr>
          <w:rFonts w:hint="cs"/>
          <w:rtl/>
        </w:rPr>
        <w:t>,</w:t>
      </w:r>
      <w:r w:rsidR="00B62E9D">
        <w:rPr>
          <w:rFonts w:hint="cs"/>
          <w:rtl/>
        </w:rPr>
        <w:t xml:space="preserve"> הנושאת ב</w:t>
      </w:r>
      <w:r w:rsidR="000567DF" w:rsidRPr="006F1C0F">
        <w:rPr>
          <w:rFonts w:hint="cs"/>
          <w:rtl/>
        </w:rPr>
        <w:t>אחריות</w:t>
      </w:r>
      <w:r w:rsidR="00B62E9D">
        <w:rPr>
          <w:rFonts w:hint="cs"/>
          <w:rtl/>
        </w:rPr>
        <w:t xml:space="preserve"> </w:t>
      </w:r>
      <w:r w:rsidR="00B62E9D" w:rsidRPr="006F1C0F">
        <w:rPr>
          <w:rFonts w:hint="cs"/>
          <w:rtl/>
        </w:rPr>
        <w:t>ו</w:t>
      </w:r>
      <w:r w:rsidR="00B62E9D">
        <w:rPr>
          <w:rFonts w:hint="cs"/>
          <w:rtl/>
        </w:rPr>
        <w:t xml:space="preserve">בעלת </w:t>
      </w:r>
      <w:r w:rsidR="00B62E9D" w:rsidRPr="006F1C0F">
        <w:rPr>
          <w:rtl/>
        </w:rPr>
        <w:t xml:space="preserve">הסמכויות </w:t>
      </w:r>
      <w:r w:rsidR="00B62E9D">
        <w:rPr>
          <w:rFonts w:hint="cs"/>
          <w:rtl/>
        </w:rPr>
        <w:t xml:space="preserve">לאכיפת דיני התכנון והבניה במרחב </w:t>
      </w:r>
      <w:r w:rsidR="00B62E9D" w:rsidRPr="006F1C0F">
        <w:rPr>
          <w:rtl/>
        </w:rPr>
        <w:t>הפיקוח שבשליטתה</w:t>
      </w:r>
      <w:r w:rsidR="00B62E9D" w:rsidRPr="006F1C0F">
        <w:rPr>
          <w:rFonts w:hint="cs"/>
          <w:rtl/>
        </w:rPr>
        <w:t xml:space="preserve"> </w:t>
      </w:r>
      <w:r w:rsidR="00B62E9D">
        <w:rPr>
          <w:rFonts w:hint="cs"/>
          <w:rtl/>
        </w:rPr>
        <w:t xml:space="preserve">ובכלל זה </w:t>
      </w:r>
      <w:r w:rsidR="004569C4">
        <w:rPr>
          <w:rFonts w:hint="cs"/>
          <w:rtl/>
        </w:rPr>
        <w:t>ה</w:t>
      </w:r>
      <w:r w:rsidR="00B62E9D">
        <w:rPr>
          <w:rFonts w:hint="cs"/>
          <w:rtl/>
        </w:rPr>
        <w:t xml:space="preserve">מרחב </w:t>
      </w:r>
      <w:r w:rsidR="004569C4">
        <w:rPr>
          <w:rFonts w:hint="cs"/>
          <w:rtl/>
        </w:rPr>
        <w:t>בו נבנה המבנה</w:t>
      </w:r>
      <w:r w:rsidRPr="006F1C0F">
        <w:rPr>
          <w:rtl/>
        </w:rPr>
        <w:t xml:space="preserve">, </w:t>
      </w:r>
      <w:r w:rsidR="004569C4">
        <w:rPr>
          <w:rFonts w:hint="cs"/>
          <w:rtl/>
        </w:rPr>
        <w:t>ולרבות</w:t>
      </w:r>
      <w:r w:rsidRPr="006F1C0F">
        <w:rPr>
          <w:rtl/>
        </w:rPr>
        <w:t xml:space="preserve"> </w:t>
      </w:r>
      <w:r w:rsidR="00B62E9D">
        <w:rPr>
          <w:rFonts w:hint="cs"/>
          <w:rtl/>
        </w:rPr>
        <w:t xml:space="preserve">סמכויות </w:t>
      </w:r>
      <w:r w:rsidR="00B62E9D">
        <w:rPr>
          <w:rtl/>
        </w:rPr>
        <w:t>הפיקוח</w:t>
      </w:r>
      <w:r w:rsidR="00152972">
        <w:rPr>
          <w:rFonts w:hint="cs"/>
          <w:rtl/>
        </w:rPr>
        <w:t>,</w:t>
      </w:r>
      <w:r w:rsidR="00B62E9D">
        <w:rPr>
          <w:rtl/>
        </w:rPr>
        <w:t xml:space="preserve"> </w:t>
      </w:r>
      <w:r w:rsidRPr="006F1C0F">
        <w:rPr>
          <w:rtl/>
        </w:rPr>
        <w:t>האכיפה</w:t>
      </w:r>
      <w:r w:rsidR="00B62E9D">
        <w:rPr>
          <w:rFonts w:hint="cs"/>
          <w:rtl/>
        </w:rPr>
        <w:t xml:space="preserve"> והתביעה</w:t>
      </w:r>
      <w:r w:rsidRPr="006F1C0F">
        <w:rPr>
          <w:rtl/>
        </w:rPr>
        <w:t xml:space="preserve"> במרחב</w:t>
      </w:r>
      <w:r w:rsidR="00F407FF">
        <w:rPr>
          <w:rFonts w:hint="cs"/>
          <w:rtl/>
        </w:rPr>
        <w:t xml:space="preserve"> הנ"ל,</w:t>
      </w:r>
      <w:r w:rsidR="000567DF" w:rsidRPr="006F1C0F">
        <w:rPr>
          <w:rFonts w:hint="cs"/>
          <w:rtl/>
        </w:rPr>
        <w:t xml:space="preserve"> בהתאם לאמור בסעיף 27 לחוק התכנון והבניה</w:t>
      </w:r>
      <w:r w:rsidRPr="006F1C0F">
        <w:rPr>
          <w:rtl/>
        </w:rPr>
        <w:t>.</w:t>
      </w:r>
    </w:p>
    <w:p w14:paraId="2518BA97" w14:textId="2B8741DB" w:rsidR="00031594" w:rsidRPr="009E2B0A" w:rsidRDefault="009B1DCA" w:rsidP="00700D75">
      <w:pPr>
        <w:pStyle w:val="a3"/>
        <w:numPr>
          <w:ilvl w:val="0"/>
          <w:numId w:val="1"/>
        </w:numPr>
        <w:spacing w:before="120" w:after="120"/>
        <w:ind w:left="651" w:hanging="651"/>
        <w:contextualSpacing w:val="0"/>
      </w:pPr>
      <w:r w:rsidRPr="009E2B0A">
        <w:rPr>
          <w:rFonts w:hint="cs"/>
          <w:rtl/>
        </w:rPr>
        <w:t>המשיב</w:t>
      </w:r>
      <w:r w:rsidR="00031594" w:rsidRPr="009E2B0A">
        <w:rPr>
          <w:rFonts w:hint="cs"/>
          <w:rtl/>
        </w:rPr>
        <w:t xml:space="preserve"> 2 הוא בונה</w:t>
      </w:r>
      <w:r w:rsidR="00700D75">
        <w:rPr>
          <w:rFonts w:hint="cs"/>
          <w:rtl/>
        </w:rPr>
        <w:t xml:space="preserve"> או המחזיק</w:t>
      </w:r>
      <w:r w:rsidR="00031594" w:rsidRPr="009E2B0A">
        <w:rPr>
          <w:rFonts w:hint="cs"/>
          <w:rtl/>
        </w:rPr>
        <w:t xml:space="preserve"> </w:t>
      </w:r>
      <w:r w:rsidR="00700D75">
        <w:rPr>
          <w:rFonts w:hint="cs"/>
          <w:rtl/>
        </w:rPr>
        <w:t>ב</w:t>
      </w:r>
      <w:r w:rsidR="00031594" w:rsidRPr="009E2B0A">
        <w:rPr>
          <w:rFonts w:hint="cs"/>
          <w:rtl/>
        </w:rPr>
        <w:t>מבנ</w:t>
      </w:r>
      <w:r w:rsidR="00F407FF">
        <w:rPr>
          <w:rFonts w:hint="cs"/>
          <w:rtl/>
        </w:rPr>
        <w:t>ים</w:t>
      </w:r>
      <w:r w:rsidR="00031594" w:rsidRPr="009E2B0A">
        <w:rPr>
          <w:rFonts w:hint="cs"/>
          <w:rtl/>
        </w:rPr>
        <w:t xml:space="preserve"> נשוא העתירה וזהותו ומענו אינם ידועים לעותרת. </w:t>
      </w:r>
      <w:r w:rsidR="00700D75">
        <w:rPr>
          <w:rFonts w:hint="cs"/>
          <w:rtl/>
        </w:rPr>
        <w:t xml:space="preserve">ככל שתיוודע זהות המחזיק או המחזיקים במבנים </w:t>
      </w:r>
      <w:r w:rsidR="00700D75">
        <w:rPr>
          <w:rtl/>
        </w:rPr>
        <w:t>–</w:t>
      </w:r>
      <w:r w:rsidR="00700D75">
        <w:rPr>
          <w:rFonts w:hint="cs"/>
          <w:rtl/>
        </w:rPr>
        <w:t xml:space="preserve"> תבקש העותרת לצרפם לעתירה כמשיבים.</w:t>
      </w:r>
    </w:p>
    <w:p w14:paraId="70FCE1B1" w14:textId="77777777" w:rsidR="009B1DCA" w:rsidRDefault="009B1DCA" w:rsidP="00401F46">
      <w:pPr>
        <w:pStyle w:val="a3"/>
        <w:spacing w:before="120" w:after="120"/>
        <w:ind w:left="651" w:hanging="651"/>
        <w:contextualSpacing w:val="0"/>
      </w:pPr>
    </w:p>
    <w:p w14:paraId="306B38DD" w14:textId="77777777" w:rsidR="009B02E7" w:rsidRPr="006F1C0F" w:rsidRDefault="00C31399" w:rsidP="00401F46">
      <w:pPr>
        <w:spacing w:line="360" w:lineRule="auto"/>
        <w:ind w:left="651" w:hanging="651"/>
        <w:rPr>
          <w:b/>
          <w:bCs/>
          <w:sz w:val="24"/>
        </w:rPr>
      </w:pPr>
      <w:r w:rsidRPr="006F1C0F">
        <w:rPr>
          <w:rFonts w:hint="cs"/>
          <w:b/>
          <w:bCs/>
          <w:sz w:val="24"/>
          <w:u w:val="single"/>
          <w:rtl/>
        </w:rPr>
        <w:t>הפרק העובדתי</w:t>
      </w:r>
      <w:r w:rsidR="0036298F" w:rsidRPr="006F1C0F">
        <w:rPr>
          <w:b/>
          <w:bCs/>
          <w:sz w:val="24"/>
          <w:rtl/>
        </w:rPr>
        <w:t>:</w:t>
      </w:r>
    </w:p>
    <w:p w14:paraId="391133DB" w14:textId="5732910B" w:rsidR="00AC059A" w:rsidRDefault="009B02E7" w:rsidP="00F407FF">
      <w:pPr>
        <w:pStyle w:val="a3"/>
        <w:numPr>
          <w:ilvl w:val="0"/>
          <w:numId w:val="1"/>
        </w:numPr>
        <w:spacing w:before="120" w:after="120"/>
        <w:ind w:left="651" w:hanging="651"/>
        <w:contextualSpacing w:val="0"/>
      </w:pPr>
      <w:r w:rsidRPr="006F1C0F">
        <w:rPr>
          <w:rFonts w:hint="cs"/>
          <w:rtl/>
        </w:rPr>
        <w:t xml:space="preserve">ביום </w:t>
      </w:r>
      <w:r w:rsidR="00F407FF">
        <w:rPr>
          <w:rFonts w:hint="cs"/>
          <w:rtl/>
        </w:rPr>
        <w:t>7.4.2016</w:t>
      </w:r>
      <w:r w:rsidR="004D0F5B">
        <w:rPr>
          <w:rFonts w:hint="cs"/>
          <w:rtl/>
        </w:rPr>
        <w:t xml:space="preserve"> פנתה העותרת למשיבה </w:t>
      </w:r>
      <w:r w:rsidRPr="006F1C0F">
        <w:rPr>
          <w:rFonts w:hint="cs"/>
          <w:rtl/>
        </w:rPr>
        <w:t>בדרישה לנקיטת הליכי פיקוח ואכיפה</w:t>
      </w:r>
      <w:r w:rsidR="00D77DEA" w:rsidRPr="006F1C0F">
        <w:rPr>
          <w:rFonts w:hint="cs"/>
          <w:rtl/>
        </w:rPr>
        <w:t xml:space="preserve"> </w:t>
      </w:r>
      <w:r w:rsidRPr="006F1C0F">
        <w:rPr>
          <w:rFonts w:hint="cs"/>
          <w:rtl/>
        </w:rPr>
        <w:t xml:space="preserve">כנגד </w:t>
      </w:r>
      <w:r w:rsidR="00AC059A">
        <w:rPr>
          <w:rFonts w:hint="cs"/>
          <w:rtl/>
        </w:rPr>
        <w:t>בניה בל</w:t>
      </w:r>
      <w:r w:rsidR="004D0F5B">
        <w:rPr>
          <w:rFonts w:hint="cs"/>
          <w:rtl/>
        </w:rPr>
        <w:t xml:space="preserve">תי חוקית המבוצעת במרחב המשיבה </w:t>
      </w:r>
      <w:r w:rsidR="00F407FF">
        <w:rPr>
          <w:rFonts w:hint="cs"/>
          <w:rtl/>
        </w:rPr>
        <w:t>בתחומי המועצה המקומית ג'לג'וליה</w:t>
      </w:r>
      <w:r w:rsidR="00AC059A">
        <w:rPr>
          <w:rFonts w:hint="cs"/>
          <w:rtl/>
        </w:rPr>
        <w:t>.</w:t>
      </w:r>
    </w:p>
    <w:p w14:paraId="4215ED8E" w14:textId="39E3F35C" w:rsidR="00BC7E13" w:rsidRPr="00F05360" w:rsidRDefault="00003FD1" w:rsidP="00700D75">
      <w:pPr>
        <w:pStyle w:val="a3"/>
        <w:numPr>
          <w:ilvl w:val="0"/>
          <w:numId w:val="9"/>
        </w:numPr>
        <w:spacing w:before="120" w:after="120"/>
        <w:ind w:left="651" w:firstLine="0"/>
        <w:contextualSpacing w:val="0"/>
        <w:rPr>
          <w:b/>
          <w:bCs/>
        </w:rPr>
      </w:pPr>
      <w:r>
        <w:rPr>
          <w:rFonts w:hint="cs"/>
          <w:b/>
          <w:bCs/>
          <w:rtl/>
        </w:rPr>
        <w:t>פניית</w:t>
      </w:r>
      <w:r w:rsidR="009B02E7" w:rsidRPr="006F1C0F">
        <w:rPr>
          <w:rFonts w:hint="cs"/>
          <w:b/>
          <w:bCs/>
          <w:rtl/>
        </w:rPr>
        <w:t xml:space="preserve"> העותרת מיום </w:t>
      </w:r>
      <w:r w:rsidR="00F407FF">
        <w:rPr>
          <w:rFonts w:hint="cs"/>
          <w:b/>
          <w:bCs/>
          <w:rtl/>
        </w:rPr>
        <w:t>7.4.201</w:t>
      </w:r>
      <w:r w:rsidR="00700D75">
        <w:rPr>
          <w:rFonts w:hint="cs"/>
          <w:b/>
          <w:bCs/>
          <w:rtl/>
        </w:rPr>
        <w:t>6</w:t>
      </w:r>
      <w:r w:rsidR="009B02E7" w:rsidRPr="006F1C0F">
        <w:rPr>
          <w:rFonts w:hint="cs"/>
          <w:b/>
          <w:bCs/>
          <w:rtl/>
        </w:rPr>
        <w:t xml:space="preserve"> מצ"ב לעתירה זו כנספח </w:t>
      </w:r>
      <w:r w:rsidR="00F05360">
        <w:rPr>
          <w:rFonts w:hint="cs"/>
          <w:b/>
          <w:bCs/>
          <w:rtl/>
        </w:rPr>
        <w:t>א</w:t>
      </w:r>
      <w:r w:rsidR="00932152" w:rsidRPr="006F1C0F">
        <w:rPr>
          <w:rFonts w:hint="cs"/>
          <w:b/>
          <w:bCs/>
          <w:rtl/>
        </w:rPr>
        <w:t>'</w:t>
      </w:r>
      <w:r w:rsidR="00AC059A">
        <w:rPr>
          <w:rFonts w:hint="cs"/>
          <w:b/>
          <w:bCs/>
          <w:rtl/>
        </w:rPr>
        <w:t>.</w:t>
      </w:r>
    </w:p>
    <w:p w14:paraId="535EAD98" w14:textId="280D7538" w:rsidR="004D0F5B" w:rsidRDefault="004D0F5B" w:rsidP="00CA3025">
      <w:pPr>
        <w:pStyle w:val="a3"/>
        <w:numPr>
          <w:ilvl w:val="0"/>
          <w:numId w:val="1"/>
        </w:numPr>
        <w:spacing w:before="120" w:after="120"/>
        <w:ind w:left="651" w:hanging="651"/>
        <w:contextualSpacing w:val="0"/>
      </w:pPr>
      <w:r>
        <w:rPr>
          <w:rFonts w:hint="cs"/>
          <w:rtl/>
        </w:rPr>
        <w:t>מאחר ו</w:t>
      </w:r>
      <w:r w:rsidR="00F407FF">
        <w:rPr>
          <w:rFonts w:hint="cs"/>
          <w:rtl/>
        </w:rPr>
        <w:t>המשיבה לא ענתה לפנייתה של העותרת -</w:t>
      </w:r>
      <w:r>
        <w:rPr>
          <w:rFonts w:hint="cs"/>
          <w:rtl/>
        </w:rPr>
        <w:t xml:space="preserve"> פנתה העותרת למשיב</w:t>
      </w:r>
      <w:r w:rsidR="009E2B0A">
        <w:rPr>
          <w:rFonts w:hint="cs"/>
          <w:rtl/>
        </w:rPr>
        <w:t>ה</w:t>
      </w:r>
      <w:r>
        <w:rPr>
          <w:rFonts w:hint="cs"/>
          <w:rtl/>
        </w:rPr>
        <w:t xml:space="preserve"> גם ביום </w:t>
      </w:r>
      <w:r w:rsidR="00CA3025">
        <w:rPr>
          <w:rFonts w:hint="cs"/>
          <w:rtl/>
        </w:rPr>
        <w:t>9.8.2016</w:t>
      </w:r>
      <w:r>
        <w:rPr>
          <w:rFonts w:hint="cs"/>
          <w:rtl/>
        </w:rPr>
        <w:t xml:space="preserve"> בדרישה </w:t>
      </w:r>
      <w:r w:rsidR="00CA3025">
        <w:rPr>
          <w:rFonts w:hint="cs"/>
          <w:rtl/>
        </w:rPr>
        <w:t>לנקיטת הליכי פיקוח ואכיפה כנגד המבנים</w:t>
      </w:r>
      <w:r>
        <w:rPr>
          <w:rFonts w:hint="cs"/>
          <w:rtl/>
        </w:rPr>
        <w:t>.</w:t>
      </w:r>
    </w:p>
    <w:p w14:paraId="2E773B02" w14:textId="7E84455C" w:rsidR="00BC7E13" w:rsidRPr="006F1C0F" w:rsidRDefault="00003FD1" w:rsidP="00CA3025">
      <w:pPr>
        <w:pStyle w:val="a3"/>
        <w:numPr>
          <w:ilvl w:val="0"/>
          <w:numId w:val="9"/>
        </w:numPr>
        <w:spacing w:before="120" w:after="120"/>
        <w:ind w:left="651" w:firstLine="0"/>
        <w:contextualSpacing w:val="0"/>
        <w:rPr>
          <w:b/>
          <w:bCs/>
          <w:rtl/>
        </w:rPr>
      </w:pPr>
      <w:r>
        <w:rPr>
          <w:rFonts w:hint="cs"/>
          <w:b/>
          <w:bCs/>
          <w:rtl/>
        </w:rPr>
        <w:t xml:space="preserve">פניית העותרת </w:t>
      </w:r>
      <w:r w:rsidR="00BC7E13" w:rsidRPr="006F1C0F">
        <w:rPr>
          <w:rFonts w:hint="cs"/>
          <w:b/>
          <w:bCs/>
          <w:rtl/>
        </w:rPr>
        <w:t>מ</w:t>
      </w:r>
      <w:r>
        <w:rPr>
          <w:rFonts w:hint="cs"/>
          <w:b/>
          <w:bCs/>
          <w:rtl/>
        </w:rPr>
        <w:t xml:space="preserve">יום </w:t>
      </w:r>
      <w:r w:rsidR="00CA3025">
        <w:rPr>
          <w:rFonts w:hint="cs"/>
          <w:b/>
          <w:bCs/>
          <w:rtl/>
        </w:rPr>
        <w:t>9.8.2016</w:t>
      </w:r>
      <w:r>
        <w:rPr>
          <w:rFonts w:hint="cs"/>
          <w:b/>
          <w:bCs/>
          <w:rtl/>
        </w:rPr>
        <w:t xml:space="preserve"> </w:t>
      </w:r>
      <w:r w:rsidR="00BC7E13" w:rsidRPr="006F1C0F">
        <w:rPr>
          <w:rFonts w:hint="cs"/>
          <w:b/>
          <w:bCs/>
          <w:rtl/>
        </w:rPr>
        <w:t xml:space="preserve">מצ"ב לעתירה זו כנספח </w:t>
      </w:r>
      <w:r w:rsidR="00AC059A">
        <w:rPr>
          <w:rFonts w:hint="cs"/>
          <w:b/>
          <w:bCs/>
          <w:rtl/>
        </w:rPr>
        <w:t>ב</w:t>
      </w:r>
      <w:r w:rsidR="00932152" w:rsidRPr="006F1C0F">
        <w:rPr>
          <w:rFonts w:hint="cs"/>
          <w:b/>
          <w:bCs/>
          <w:rtl/>
        </w:rPr>
        <w:t>'</w:t>
      </w:r>
      <w:r w:rsidR="00AC059A">
        <w:rPr>
          <w:rFonts w:hint="cs"/>
          <w:b/>
          <w:bCs/>
          <w:rtl/>
        </w:rPr>
        <w:t>.</w:t>
      </w:r>
    </w:p>
    <w:p w14:paraId="69A64E24" w14:textId="7856EB1E" w:rsidR="006A731C" w:rsidRDefault="006A731C" w:rsidP="00005C1F">
      <w:pPr>
        <w:pStyle w:val="a3"/>
        <w:numPr>
          <w:ilvl w:val="0"/>
          <w:numId w:val="1"/>
        </w:numPr>
        <w:spacing w:before="120" w:after="120"/>
        <w:ind w:left="651" w:hanging="651"/>
        <w:contextualSpacing w:val="0"/>
      </w:pPr>
      <w:r>
        <w:rPr>
          <w:rFonts w:hint="cs"/>
          <w:rtl/>
        </w:rPr>
        <w:t>מאחר ו</w:t>
      </w:r>
      <w:r w:rsidR="00CA3025">
        <w:rPr>
          <w:rFonts w:hint="cs"/>
          <w:rtl/>
        </w:rPr>
        <w:t>המשיבה התעלמה מפניותיה של העותרת,</w:t>
      </w:r>
      <w:r>
        <w:rPr>
          <w:rFonts w:hint="cs"/>
          <w:rtl/>
        </w:rPr>
        <w:t xml:space="preserve"> שבה העותרת ופנתה למשיבה ביום </w:t>
      </w:r>
      <w:r w:rsidR="00CA3025">
        <w:rPr>
          <w:rFonts w:hint="cs"/>
          <w:rtl/>
        </w:rPr>
        <w:t>1</w:t>
      </w:r>
      <w:r w:rsidR="00005C1F">
        <w:rPr>
          <w:rFonts w:hint="cs"/>
          <w:rtl/>
        </w:rPr>
        <w:t>5</w:t>
      </w:r>
      <w:r w:rsidR="00CA3025">
        <w:rPr>
          <w:rFonts w:hint="cs"/>
          <w:rtl/>
        </w:rPr>
        <w:t>.12.2016</w:t>
      </w:r>
      <w:r w:rsidR="00152972">
        <w:rPr>
          <w:rFonts w:hint="cs"/>
          <w:rtl/>
        </w:rPr>
        <w:t xml:space="preserve"> </w:t>
      </w:r>
      <w:r>
        <w:rPr>
          <w:rFonts w:hint="cs"/>
          <w:rtl/>
        </w:rPr>
        <w:t xml:space="preserve">בדרישה לקבלת מענה </w:t>
      </w:r>
      <w:r w:rsidR="00106373">
        <w:rPr>
          <w:rFonts w:hint="cs"/>
          <w:rtl/>
        </w:rPr>
        <w:t>תו</w:t>
      </w:r>
      <w:r w:rsidR="00CA3025">
        <w:rPr>
          <w:rFonts w:hint="cs"/>
          <w:rtl/>
        </w:rPr>
        <w:t>ך הבהרה כי ככל שלא יינתן מענה, תיאלץ העותרת לפנות לבית המשפט</w:t>
      </w:r>
      <w:r>
        <w:rPr>
          <w:rFonts w:hint="cs"/>
          <w:rtl/>
        </w:rPr>
        <w:t>.</w:t>
      </w:r>
    </w:p>
    <w:p w14:paraId="68E4F6EA" w14:textId="05029DFC" w:rsidR="00515B2F" w:rsidRPr="006F1C0F" w:rsidRDefault="00515B2F" w:rsidP="00005C1F">
      <w:pPr>
        <w:pStyle w:val="a3"/>
        <w:numPr>
          <w:ilvl w:val="0"/>
          <w:numId w:val="9"/>
        </w:numPr>
        <w:spacing w:before="120" w:after="120"/>
        <w:ind w:left="651" w:firstLine="0"/>
        <w:contextualSpacing w:val="0"/>
        <w:rPr>
          <w:b/>
          <w:bCs/>
          <w:rtl/>
        </w:rPr>
      </w:pPr>
      <w:r>
        <w:rPr>
          <w:rFonts w:hint="cs"/>
          <w:b/>
          <w:bCs/>
          <w:rtl/>
        </w:rPr>
        <w:t xml:space="preserve">פניית העותרת </w:t>
      </w:r>
      <w:r w:rsidRPr="006F1C0F">
        <w:rPr>
          <w:rFonts w:hint="cs"/>
          <w:b/>
          <w:bCs/>
          <w:rtl/>
        </w:rPr>
        <w:t>מ</w:t>
      </w:r>
      <w:r>
        <w:rPr>
          <w:rFonts w:hint="cs"/>
          <w:b/>
          <w:bCs/>
          <w:rtl/>
        </w:rPr>
        <w:t xml:space="preserve">יום </w:t>
      </w:r>
      <w:r w:rsidR="00CA3025">
        <w:rPr>
          <w:rFonts w:hint="cs"/>
          <w:b/>
          <w:bCs/>
          <w:rtl/>
        </w:rPr>
        <w:t>1</w:t>
      </w:r>
      <w:r w:rsidR="00005C1F">
        <w:rPr>
          <w:rFonts w:hint="cs"/>
          <w:b/>
          <w:bCs/>
          <w:rtl/>
        </w:rPr>
        <w:t>5</w:t>
      </w:r>
      <w:r w:rsidR="00CA3025">
        <w:rPr>
          <w:rFonts w:hint="cs"/>
          <w:b/>
          <w:bCs/>
          <w:rtl/>
        </w:rPr>
        <w:t>.12.2016</w:t>
      </w:r>
      <w:r w:rsidR="006A731C">
        <w:rPr>
          <w:rFonts w:hint="cs"/>
          <w:b/>
          <w:bCs/>
          <w:rtl/>
        </w:rPr>
        <w:t xml:space="preserve"> </w:t>
      </w:r>
      <w:r w:rsidRPr="006F1C0F">
        <w:rPr>
          <w:rFonts w:hint="cs"/>
          <w:b/>
          <w:bCs/>
          <w:rtl/>
        </w:rPr>
        <w:t xml:space="preserve">מצ"ב לעתירה זו כנספח </w:t>
      </w:r>
      <w:r w:rsidR="00152972">
        <w:rPr>
          <w:rFonts w:hint="cs"/>
          <w:b/>
          <w:bCs/>
          <w:rtl/>
        </w:rPr>
        <w:t>ג</w:t>
      </w:r>
      <w:r w:rsidR="00152972" w:rsidRPr="006F1C0F">
        <w:rPr>
          <w:rFonts w:hint="cs"/>
          <w:b/>
          <w:bCs/>
          <w:rtl/>
        </w:rPr>
        <w:t>'</w:t>
      </w:r>
      <w:r w:rsidR="00401F46">
        <w:rPr>
          <w:rFonts w:hint="cs"/>
          <w:b/>
          <w:bCs/>
          <w:rtl/>
        </w:rPr>
        <w:t>.</w:t>
      </w:r>
    </w:p>
    <w:p w14:paraId="7265F9BB" w14:textId="49BB2E74" w:rsidR="006A731C" w:rsidRDefault="00AC059A" w:rsidP="00152972">
      <w:pPr>
        <w:pStyle w:val="a3"/>
        <w:numPr>
          <w:ilvl w:val="0"/>
          <w:numId w:val="1"/>
        </w:numPr>
        <w:spacing w:before="120" w:after="120"/>
        <w:ind w:left="651" w:hanging="651"/>
        <w:contextualSpacing w:val="0"/>
      </w:pPr>
      <w:r>
        <w:rPr>
          <w:rFonts w:hint="cs"/>
          <w:rtl/>
        </w:rPr>
        <w:t xml:space="preserve">פנייתה השלישית של העותרת נותרה גם היא ללא מענה </w:t>
      </w:r>
      <w:r>
        <w:rPr>
          <w:rtl/>
        </w:rPr>
        <w:t>–</w:t>
      </w:r>
      <w:r>
        <w:rPr>
          <w:rFonts w:hint="cs"/>
          <w:rtl/>
        </w:rPr>
        <w:t xml:space="preserve"> והעותרת המשיכה ופנתה</w:t>
      </w:r>
      <w:r w:rsidR="006A731C">
        <w:rPr>
          <w:rFonts w:hint="cs"/>
          <w:rtl/>
        </w:rPr>
        <w:t xml:space="preserve"> במכתב "קדם עתירה"</w:t>
      </w:r>
      <w:r w:rsidR="007A5A12">
        <w:rPr>
          <w:rFonts w:hint="cs"/>
          <w:rtl/>
        </w:rPr>
        <w:t xml:space="preserve"> </w:t>
      </w:r>
      <w:r w:rsidR="00CA3025">
        <w:rPr>
          <w:rFonts w:hint="cs"/>
          <w:rtl/>
        </w:rPr>
        <w:t>נוסף</w:t>
      </w:r>
      <w:r w:rsidR="006A731C">
        <w:rPr>
          <w:rFonts w:hint="cs"/>
          <w:rtl/>
        </w:rPr>
        <w:t xml:space="preserve"> </w:t>
      </w:r>
      <w:r>
        <w:rPr>
          <w:rFonts w:hint="cs"/>
          <w:rtl/>
        </w:rPr>
        <w:t xml:space="preserve">ביום </w:t>
      </w:r>
      <w:r w:rsidR="00CA3025">
        <w:rPr>
          <w:rFonts w:hint="cs"/>
          <w:rtl/>
        </w:rPr>
        <w:t>12.7.2017</w:t>
      </w:r>
      <w:r w:rsidR="006A731C">
        <w:rPr>
          <w:rFonts w:hint="cs"/>
          <w:rtl/>
        </w:rPr>
        <w:t xml:space="preserve">. </w:t>
      </w:r>
    </w:p>
    <w:p w14:paraId="0D18406E" w14:textId="569B35D9" w:rsidR="00285745" w:rsidRPr="006F1C0F" w:rsidRDefault="000508FD" w:rsidP="00152972">
      <w:pPr>
        <w:pStyle w:val="a3"/>
        <w:numPr>
          <w:ilvl w:val="0"/>
          <w:numId w:val="9"/>
        </w:numPr>
        <w:spacing w:before="120" w:after="120"/>
        <w:ind w:left="651" w:firstLine="0"/>
        <w:contextualSpacing w:val="0"/>
        <w:rPr>
          <w:b/>
          <w:bCs/>
        </w:rPr>
      </w:pPr>
      <w:r>
        <w:rPr>
          <w:rFonts w:hint="cs"/>
          <w:b/>
          <w:bCs/>
          <w:rtl/>
        </w:rPr>
        <w:t>פניית העותרת</w:t>
      </w:r>
      <w:r w:rsidR="00515B2F">
        <w:rPr>
          <w:rFonts w:hint="cs"/>
          <w:b/>
          <w:bCs/>
          <w:rtl/>
        </w:rPr>
        <w:t xml:space="preserve"> </w:t>
      </w:r>
      <w:r w:rsidR="00285745" w:rsidRPr="006F1C0F">
        <w:rPr>
          <w:rFonts w:hint="cs"/>
          <w:b/>
          <w:bCs/>
          <w:rtl/>
        </w:rPr>
        <w:t xml:space="preserve">מיום </w:t>
      </w:r>
      <w:r w:rsidR="00CA3025">
        <w:rPr>
          <w:rFonts w:hint="cs"/>
          <w:b/>
          <w:bCs/>
          <w:rtl/>
        </w:rPr>
        <w:t>12.7.2017</w:t>
      </w:r>
      <w:r w:rsidR="00285745" w:rsidRPr="006F1C0F">
        <w:rPr>
          <w:rFonts w:hint="cs"/>
          <w:b/>
          <w:bCs/>
          <w:rtl/>
        </w:rPr>
        <w:t xml:space="preserve"> מצ"ב לעתירה זו כנספח </w:t>
      </w:r>
      <w:r w:rsidR="00152972">
        <w:rPr>
          <w:rFonts w:hint="cs"/>
          <w:b/>
          <w:bCs/>
          <w:rtl/>
        </w:rPr>
        <w:t>ד'</w:t>
      </w:r>
      <w:r w:rsidR="00401F46">
        <w:rPr>
          <w:rFonts w:hint="cs"/>
          <w:b/>
          <w:bCs/>
          <w:rtl/>
        </w:rPr>
        <w:t>.</w:t>
      </w:r>
    </w:p>
    <w:p w14:paraId="67C30826" w14:textId="7E5E8452" w:rsidR="007A5A12" w:rsidRDefault="00CA3025" w:rsidP="007A5A12">
      <w:pPr>
        <w:pStyle w:val="a3"/>
        <w:numPr>
          <w:ilvl w:val="0"/>
          <w:numId w:val="1"/>
        </w:numPr>
        <w:spacing w:before="120" w:after="120"/>
        <w:ind w:left="651" w:hanging="651"/>
        <w:contextualSpacing w:val="0"/>
      </w:pPr>
      <w:r w:rsidRPr="007A5A12">
        <w:rPr>
          <w:rFonts w:hint="cs"/>
          <w:rtl/>
        </w:rPr>
        <w:lastRenderedPageBreak/>
        <w:t>פנייתה האחרונה של העותרת</w:t>
      </w:r>
      <w:r w:rsidR="007A5A12" w:rsidRPr="007A5A12">
        <w:rPr>
          <w:rFonts w:hint="cs"/>
          <w:rtl/>
        </w:rPr>
        <w:t xml:space="preserve"> זכתה למענה</w:t>
      </w:r>
      <w:r w:rsidR="007A5A12" w:rsidRPr="007A5A12">
        <w:rPr>
          <w:vertAlign w:val="superscript"/>
          <w:rtl/>
        </w:rPr>
        <w:footnoteReference w:id="1"/>
      </w:r>
      <w:r w:rsidR="007A5A12">
        <w:rPr>
          <w:rFonts w:hint="cs"/>
          <w:rtl/>
        </w:rPr>
        <w:t xml:space="preserve"> </w:t>
      </w:r>
      <w:r w:rsidR="007A5A12" w:rsidRPr="007A5A12">
        <w:rPr>
          <w:rFonts w:hint="cs"/>
          <w:rtl/>
        </w:rPr>
        <w:t xml:space="preserve"> כדלקמן: </w:t>
      </w:r>
      <w:r w:rsidRPr="007A5A12">
        <w:rPr>
          <w:rFonts w:hint="cs"/>
          <w:rtl/>
        </w:rPr>
        <w:t xml:space="preserve"> </w:t>
      </w:r>
      <w:r w:rsidR="007A5A12" w:rsidRPr="007A5A12">
        <w:rPr>
          <w:rFonts w:hint="cs"/>
          <w:rtl/>
        </w:rPr>
        <w:t>"</w:t>
      </w:r>
      <w:r w:rsidR="007A5A12" w:rsidRPr="007A5A12">
        <w:rPr>
          <w:b/>
          <w:bCs/>
          <w:rtl/>
        </w:rPr>
        <w:t>בהמשך לפנייתכם הנושא הועבר למחוז להמשך טיפול</w:t>
      </w:r>
      <w:r w:rsidR="007A5A12" w:rsidRPr="007A5A12">
        <w:rPr>
          <w:rFonts w:hint="cs"/>
          <w:b/>
          <w:bCs/>
          <w:rtl/>
        </w:rPr>
        <w:t xml:space="preserve"> </w:t>
      </w:r>
      <w:r w:rsidR="007A5A12" w:rsidRPr="007A5A12">
        <w:rPr>
          <w:b/>
          <w:bCs/>
          <w:rtl/>
        </w:rPr>
        <w:t>בשל העדרו של המפקח היחיד שלנו שיצא לחופשה</w:t>
      </w:r>
      <w:r w:rsidR="007A5A12" w:rsidRPr="007A5A12">
        <w:rPr>
          <w:rFonts w:hint="cs"/>
          <w:rtl/>
        </w:rPr>
        <w:t>".</w:t>
      </w:r>
    </w:p>
    <w:p w14:paraId="7D8F92FB" w14:textId="327B4AA2" w:rsidR="00764A9E" w:rsidRPr="00B77366" w:rsidRDefault="00764A9E" w:rsidP="00152972">
      <w:pPr>
        <w:pStyle w:val="a3"/>
        <w:numPr>
          <w:ilvl w:val="0"/>
          <w:numId w:val="9"/>
        </w:numPr>
        <w:spacing w:before="120" w:after="120"/>
        <w:ind w:left="651" w:firstLine="0"/>
        <w:contextualSpacing w:val="0"/>
        <w:rPr>
          <w:b/>
          <w:bCs/>
        </w:rPr>
      </w:pPr>
      <w:r w:rsidRPr="00B77366">
        <w:rPr>
          <w:rFonts w:hint="cs"/>
          <w:b/>
          <w:bCs/>
          <w:rtl/>
        </w:rPr>
        <w:t xml:space="preserve">העתק תשובת המשיבה מיום 20.7.2017 מצ"ב לעתירה זו כנספח </w:t>
      </w:r>
      <w:r w:rsidR="00152972">
        <w:rPr>
          <w:rFonts w:hint="cs"/>
          <w:b/>
          <w:bCs/>
          <w:rtl/>
        </w:rPr>
        <w:t>ה</w:t>
      </w:r>
      <w:r w:rsidR="00152972" w:rsidRPr="00B77366">
        <w:rPr>
          <w:rFonts w:hint="cs"/>
          <w:b/>
          <w:bCs/>
          <w:rtl/>
        </w:rPr>
        <w:t>'</w:t>
      </w:r>
      <w:r w:rsidRPr="00B77366">
        <w:rPr>
          <w:rFonts w:hint="cs"/>
          <w:b/>
          <w:bCs/>
          <w:rtl/>
        </w:rPr>
        <w:t>.</w:t>
      </w:r>
    </w:p>
    <w:p w14:paraId="061FD105" w14:textId="77777777" w:rsidR="00764A9E" w:rsidRDefault="007A5A12" w:rsidP="00764A9E">
      <w:pPr>
        <w:pStyle w:val="a3"/>
        <w:numPr>
          <w:ilvl w:val="0"/>
          <w:numId w:val="1"/>
        </w:numPr>
        <w:spacing w:before="120" w:after="120"/>
        <w:ind w:left="651" w:hanging="651"/>
        <w:contextualSpacing w:val="0"/>
      </w:pPr>
      <w:r>
        <w:rPr>
          <w:rFonts w:hint="cs"/>
          <w:rtl/>
        </w:rPr>
        <w:t>ברור כי אין במענה זה ולא כלום שכן העברה, כביכול, של הטיפול לידי הוועדה המחוזית</w:t>
      </w:r>
      <w:r w:rsidR="00764A9E">
        <w:rPr>
          <w:rFonts w:hint="cs"/>
          <w:rtl/>
        </w:rPr>
        <w:t xml:space="preserve"> </w:t>
      </w:r>
      <w:r w:rsidR="00764A9E">
        <w:rPr>
          <w:rtl/>
        </w:rPr>
        <w:t>–</w:t>
      </w:r>
      <w:r w:rsidR="00764A9E">
        <w:rPr>
          <w:rFonts w:hint="cs"/>
          <w:rtl/>
        </w:rPr>
        <w:t xml:space="preserve"> לאחר שנה וחצי של פניות חוזרות ונשנות מצד העותרת, אינה אלא התחמקות מאכיפת החוק. </w:t>
      </w:r>
    </w:p>
    <w:p w14:paraId="19993DC5" w14:textId="29DC08D7" w:rsidR="007A5A12" w:rsidRPr="007A5A12" w:rsidRDefault="00764A9E" w:rsidP="00764A9E">
      <w:pPr>
        <w:pStyle w:val="a3"/>
        <w:numPr>
          <w:ilvl w:val="0"/>
          <w:numId w:val="1"/>
        </w:numPr>
        <w:spacing w:before="120" w:after="120"/>
        <w:ind w:left="651" w:hanging="651"/>
        <w:contextualSpacing w:val="0"/>
        <w:rPr>
          <w:rtl/>
        </w:rPr>
      </w:pPr>
      <w:r>
        <w:rPr>
          <w:rFonts w:hint="cs"/>
          <w:rtl/>
        </w:rPr>
        <w:t xml:space="preserve">לא למותר לציין כי שלוש פניותיה האחרונות של העותרת למשיבה </w:t>
      </w:r>
      <w:r>
        <w:rPr>
          <w:rtl/>
        </w:rPr>
        <w:t>–</w:t>
      </w:r>
      <w:r>
        <w:rPr>
          <w:rFonts w:hint="cs"/>
          <w:rtl/>
        </w:rPr>
        <w:t xml:space="preserve"> הועברו גם ליחידה הארצית לפיקוח על הבניה, כך שהוועדה המחוזית הייתה מודעת לפניות העותרת כבר מחודש אוגוסט 2016.</w:t>
      </w:r>
    </w:p>
    <w:p w14:paraId="766C7FC5" w14:textId="3DA78303" w:rsidR="00285745" w:rsidRDefault="00764A9E" w:rsidP="00764A9E">
      <w:pPr>
        <w:pStyle w:val="a3"/>
        <w:numPr>
          <w:ilvl w:val="0"/>
          <w:numId w:val="1"/>
        </w:numPr>
        <w:spacing w:before="120" w:after="120"/>
        <w:ind w:left="651" w:hanging="651"/>
        <w:contextualSpacing w:val="0"/>
      </w:pPr>
      <w:r>
        <w:rPr>
          <w:rFonts w:hint="cs"/>
          <w:rtl/>
        </w:rPr>
        <w:t xml:space="preserve">לאור האמור </w:t>
      </w:r>
      <w:r w:rsidR="002D4B23">
        <w:rPr>
          <w:rFonts w:hint="cs"/>
          <w:rtl/>
        </w:rPr>
        <w:t xml:space="preserve">לא נותרה לעותרת ברירה </w:t>
      </w:r>
      <w:r>
        <w:rPr>
          <w:rFonts w:hint="cs"/>
          <w:rtl/>
        </w:rPr>
        <w:t>כי אם לראות ב</w:t>
      </w:r>
      <w:r w:rsidR="002D4B23">
        <w:rPr>
          <w:rFonts w:hint="cs"/>
          <w:rtl/>
        </w:rPr>
        <w:t>מענה</w:t>
      </w:r>
      <w:r>
        <w:rPr>
          <w:rFonts w:hint="cs"/>
          <w:rtl/>
        </w:rPr>
        <w:t xml:space="preserve"> המשיבה כסירוב המשיבה</w:t>
      </w:r>
      <w:r w:rsidR="002D4B23">
        <w:rPr>
          <w:rFonts w:hint="cs"/>
          <w:rtl/>
        </w:rPr>
        <w:t xml:space="preserve"> להפעיל את סמכויותיה כמבוקש ולפנות לבית המשפט בעתירה זו.</w:t>
      </w:r>
    </w:p>
    <w:p w14:paraId="2F9C935C" w14:textId="77777777" w:rsidR="00B77366" w:rsidRDefault="00401F46" w:rsidP="00B77366">
      <w:pPr>
        <w:pStyle w:val="a3"/>
        <w:numPr>
          <w:ilvl w:val="0"/>
          <w:numId w:val="1"/>
        </w:numPr>
        <w:spacing w:before="120" w:after="120"/>
        <w:ind w:left="651" w:hanging="651"/>
        <w:contextualSpacing w:val="0"/>
      </w:pPr>
      <w:r>
        <w:rPr>
          <w:rFonts w:hint="cs"/>
          <w:rtl/>
        </w:rPr>
        <w:t xml:space="preserve">לשם השלמת התמונה </w:t>
      </w:r>
      <w:proofErr w:type="spellStart"/>
      <w:r w:rsidR="00CA3025">
        <w:rPr>
          <w:rFonts w:hint="cs"/>
          <w:rtl/>
        </w:rPr>
        <w:t>יצויין</w:t>
      </w:r>
      <w:proofErr w:type="spellEnd"/>
      <w:r w:rsidR="00CA3025">
        <w:rPr>
          <w:rFonts w:hint="cs"/>
          <w:rtl/>
        </w:rPr>
        <w:t xml:space="preserve"> כי ביום 8.1.2017</w:t>
      </w:r>
      <w:r w:rsidR="00B77366">
        <w:rPr>
          <w:rFonts w:hint="cs"/>
          <w:rtl/>
        </w:rPr>
        <w:t xml:space="preserve"> נשלחה לעותרת תשובה כללית מאת יו"ר המשיבה ובה נמסר, ביחס למספר פניות שונות שהועברו על ידי העותרת למשיבה, כי המשיבה עושה ככל יכולתה. </w:t>
      </w:r>
      <w:proofErr w:type="spellStart"/>
      <w:r w:rsidR="00B77366">
        <w:rPr>
          <w:rFonts w:hint="cs"/>
          <w:rtl/>
        </w:rPr>
        <w:t>יצויין</w:t>
      </w:r>
      <w:proofErr w:type="spellEnd"/>
      <w:r w:rsidR="00B77366">
        <w:rPr>
          <w:rFonts w:hint="cs"/>
          <w:rtl/>
        </w:rPr>
        <w:t xml:space="preserve"> כי התשובה הנ"ל, אשר הועברה באמצעות הדוא"ל, לא התייחסה באופן פרטני למבנים נשוא עתירה זו וממילא לא פורטו בה הליכי אכיפה כלשהם.</w:t>
      </w:r>
    </w:p>
    <w:p w14:paraId="6F1CF026" w14:textId="3EEAF102" w:rsidR="00B77366" w:rsidRPr="00B77366" w:rsidRDefault="00B77366" w:rsidP="00B77366">
      <w:pPr>
        <w:pStyle w:val="a3"/>
        <w:numPr>
          <w:ilvl w:val="0"/>
          <w:numId w:val="9"/>
        </w:numPr>
        <w:spacing w:before="120" w:after="120"/>
        <w:ind w:left="651" w:firstLine="0"/>
        <w:contextualSpacing w:val="0"/>
        <w:rPr>
          <w:b/>
          <w:bCs/>
        </w:rPr>
      </w:pPr>
      <w:r w:rsidRPr="00B77366">
        <w:rPr>
          <w:rFonts w:hint="cs"/>
          <w:b/>
          <w:bCs/>
          <w:rtl/>
        </w:rPr>
        <w:t xml:space="preserve">העתק </w:t>
      </w:r>
      <w:r>
        <w:rPr>
          <w:rFonts w:hint="cs"/>
          <w:b/>
          <w:bCs/>
          <w:rtl/>
        </w:rPr>
        <w:t>תגובת יו"ר</w:t>
      </w:r>
      <w:r w:rsidRPr="00B77366">
        <w:rPr>
          <w:rFonts w:hint="cs"/>
          <w:b/>
          <w:bCs/>
          <w:rtl/>
        </w:rPr>
        <w:t xml:space="preserve"> המשיבה מיום </w:t>
      </w:r>
      <w:r>
        <w:rPr>
          <w:rFonts w:hint="cs"/>
          <w:b/>
          <w:bCs/>
          <w:rtl/>
        </w:rPr>
        <w:t>8.1</w:t>
      </w:r>
      <w:r w:rsidRPr="00B77366">
        <w:rPr>
          <w:rFonts w:hint="cs"/>
          <w:b/>
          <w:bCs/>
          <w:rtl/>
        </w:rPr>
        <w:t xml:space="preserve">.2017 מצ"ב לעתירה זו כנספח </w:t>
      </w:r>
      <w:r w:rsidR="00377CE7">
        <w:rPr>
          <w:rFonts w:hint="cs"/>
          <w:b/>
          <w:bCs/>
          <w:rtl/>
        </w:rPr>
        <w:t>ו</w:t>
      </w:r>
      <w:r w:rsidRPr="00B77366">
        <w:rPr>
          <w:rFonts w:hint="cs"/>
          <w:b/>
          <w:bCs/>
          <w:rtl/>
        </w:rPr>
        <w:t>'.</w:t>
      </w:r>
    </w:p>
    <w:p w14:paraId="029332FE" w14:textId="77777777" w:rsidR="00B77366" w:rsidRPr="00B77366" w:rsidRDefault="00B77366" w:rsidP="00B77366">
      <w:pPr>
        <w:pStyle w:val="a3"/>
        <w:spacing w:before="120" w:after="120"/>
        <w:ind w:left="651"/>
        <w:contextualSpacing w:val="0"/>
      </w:pPr>
    </w:p>
    <w:p w14:paraId="78E95F74" w14:textId="0ABC82BA" w:rsidR="00D3484D" w:rsidRPr="006F1C0F" w:rsidRDefault="00C31399" w:rsidP="00401F46">
      <w:pPr>
        <w:spacing w:line="360" w:lineRule="auto"/>
        <w:ind w:left="651" w:hanging="651"/>
        <w:rPr>
          <w:b/>
          <w:bCs/>
          <w:sz w:val="28"/>
          <w:szCs w:val="28"/>
          <w:u w:val="single"/>
          <w:rtl/>
        </w:rPr>
      </w:pPr>
      <w:r w:rsidRPr="006F1C0F">
        <w:rPr>
          <w:rFonts w:hint="eastAsia"/>
          <w:b/>
          <w:bCs/>
          <w:sz w:val="28"/>
          <w:szCs w:val="28"/>
          <w:u w:val="single"/>
          <w:rtl/>
        </w:rPr>
        <w:t>הפרק</w:t>
      </w:r>
      <w:r w:rsidRPr="006F1C0F">
        <w:rPr>
          <w:b/>
          <w:bCs/>
          <w:sz w:val="28"/>
          <w:szCs w:val="28"/>
          <w:u w:val="single"/>
          <w:rtl/>
        </w:rPr>
        <w:t xml:space="preserve"> </w:t>
      </w:r>
      <w:r w:rsidR="00D3484D" w:rsidRPr="006F1C0F">
        <w:rPr>
          <w:b/>
          <w:bCs/>
          <w:sz w:val="28"/>
          <w:szCs w:val="28"/>
          <w:u w:val="single"/>
          <w:rtl/>
        </w:rPr>
        <w:t>המשפטי</w:t>
      </w:r>
      <w:r w:rsidR="00D3484D" w:rsidRPr="006F1C0F">
        <w:rPr>
          <w:b/>
          <w:bCs/>
          <w:sz w:val="28"/>
          <w:szCs w:val="28"/>
          <w:rtl/>
        </w:rPr>
        <w:t>:</w:t>
      </w:r>
    </w:p>
    <w:p w14:paraId="2BFFCF9E" w14:textId="00FFF9FF" w:rsidR="003E217A" w:rsidRPr="006F1C0F" w:rsidRDefault="003E217A" w:rsidP="00401F46">
      <w:pPr>
        <w:pStyle w:val="a3"/>
        <w:numPr>
          <w:ilvl w:val="0"/>
          <w:numId w:val="1"/>
        </w:numPr>
        <w:spacing w:before="120" w:after="120"/>
        <w:ind w:left="651" w:hanging="651"/>
        <w:contextualSpacing w:val="0"/>
      </w:pPr>
      <w:r w:rsidRPr="006F1C0F">
        <w:rPr>
          <w:rFonts w:hint="cs"/>
          <w:rtl/>
        </w:rPr>
        <w:t>על</w:t>
      </w:r>
      <w:r w:rsidR="00922432" w:rsidRPr="006F1C0F">
        <w:rPr>
          <w:rFonts w:hint="cs"/>
          <w:rtl/>
        </w:rPr>
        <w:t xml:space="preserve"> החשיבות הרבה באכיפת החוק עמד</w:t>
      </w:r>
      <w:r w:rsidRPr="006F1C0F">
        <w:rPr>
          <w:rFonts w:hint="cs"/>
          <w:rtl/>
        </w:rPr>
        <w:t xml:space="preserve"> כבוד השופט א. רובינשטיין בבג"ץ 5377/09 </w:t>
      </w:r>
      <w:r w:rsidRPr="006F1C0F">
        <w:rPr>
          <w:rFonts w:hint="cs"/>
          <w:b/>
          <w:bCs/>
          <w:rtl/>
        </w:rPr>
        <w:t>תנועת רגבים ואח' נגד שר הביטחון ואח'</w:t>
      </w:r>
      <w:r w:rsidRPr="006F1C0F">
        <w:rPr>
          <w:rFonts w:hint="cs"/>
          <w:rtl/>
        </w:rPr>
        <w:t xml:space="preserve"> בדבריו הנכוחים </w:t>
      </w:r>
      <w:proofErr w:type="spellStart"/>
      <w:r w:rsidRPr="006F1C0F">
        <w:rPr>
          <w:rFonts w:hint="cs"/>
          <w:rtl/>
        </w:rPr>
        <w:t>בפיסקה</w:t>
      </w:r>
      <w:proofErr w:type="spellEnd"/>
      <w:r w:rsidRPr="006F1C0F">
        <w:rPr>
          <w:rFonts w:hint="cs"/>
          <w:rtl/>
        </w:rPr>
        <w:t xml:space="preserve"> ז' לפסק דינו:</w:t>
      </w:r>
    </w:p>
    <w:p w14:paraId="0FCCA3C3" w14:textId="7CEFC001" w:rsidR="003E217A" w:rsidRPr="006F1C0F" w:rsidRDefault="003E217A" w:rsidP="00401F46">
      <w:pPr>
        <w:tabs>
          <w:tab w:val="left" w:pos="1076"/>
        </w:tabs>
        <w:spacing w:line="360" w:lineRule="auto"/>
        <w:ind w:left="1076" w:right="851"/>
        <w:rPr>
          <w:i/>
          <w:iCs/>
          <w:noProof/>
          <w:sz w:val="24"/>
          <w:rtl/>
        </w:rPr>
      </w:pPr>
      <w:r w:rsidRPr="006F1C0F">
        <w:rPr>
          <w:rFonts w:hint="cs"/>
          <w:i/>
          <w:iCs/>
          <w:noProof/>
          <w:sz w:val="24"/>
          <w:rtl/>
        </w:rPr>
        <w:t>"</w:t>
      </w:r>
      <w:r w:rsidRPr="006D06CE">
        <w:rPr>
          <w:rFonts w:hint="cs"/>
          <w:b/>
          <w:bCs/>
          <w:noProof/>
          <w:sz w:val="24"/>
          <w:rtl/>
        </w:rPr>
        <w:t>מראשית דרכו עמד בית משפט זה, והדבר הוא בגדר מושכלות יסוד, על חיוניותה של אכיפה אפקטיבית לשם שמירה על שלטון החוק, ולשם מניעת מצב בו איש הישר בעיניו יעשה; "כי כאשר 'לית דין' אזי 'לית דיין' - וההפקרות שהשתררה אצלנו בשטח זה, תהיה נחלתנו לעולם ועד</w:t>
      </w:r>
      <w:r w:rsidRPr="006F1C0F">
        <w:rPr>
          <w:rFonts w:hint="cs"/>
          <w:i/>
          <w:iCs/>
          <w:noProof/>
          <w:sz w:val="24"/>
          <w:rtl/>
        </w:rPr>
        <w:t xml:space="preserve"> (בג"צ 295/65 </w:t>
      </w:r>
      <w:r w:rsidRPr="006D06CE">
        <w:rPr>
          <w:rFonts w:hint="cs"/>
          <w:b/>
          <w:bCs/>
          <w:i/>
          <w:iCs/>
          <w:noProof/>
          <w:sz w:val="24"/>
          <w:rtl/>
        </w:rPr>
        <w:t>אופנהימר נ' שר הפנים והבריאות</w:t>
      </w:r>
      <w:r w:rsidRPr="006F1C0F">
        <w:rPr>
          <w:rFonts w:hint="cs"/>
          <w:i/>
          <w:iCs/>
          <w:noProof/>
          <w:sz w:val="24"/>
          <w:rtl/>
        </w:rPr>
        <w:t>, פ''ד כ(1) 309, 331 - מ"מ הנשיא זילברג)."</w:t>
      </w:r>
    </w:p>
    <w:p w14:paraId="38B32EA1" w14:textId="3EEFFA26" w:rsidR="003E217A" w:rsidRPr="006F1C0F" w:rsidRDefault="003E217A" w:rsidP="00401F46">
      <w:pPr>
        <w:pStyle w:val="a3"/>
        <w:numPr>
          <w:ilvl w:val="0"/>
          <w:numId w:val="1"/>
        </w:numPr>
        <w:spacing w:before="120" w:after="120"/>
        <w:ind w:left="651" w:hanging="651"/>
        <w:contextualSpacing w:val="0"/>
      </w:pPr>
      <w:r w:rsidRPr="006F1C0F">
        <w:rPr>
          <w:rFonts w:hint="cs"/>
          <w:rtl/>
        </w:rPr>
        <w:t>לא</w:t>
      </w:r>
      <w:r w:rsidRPr="006F1C0F">
        <w:rPr>
          <w:rtl/>
        </w:rPr>
        <w:t xml:space="preserve"> </w:t>
      </w:r>
      <w:r w:rsidRPr="006F1C0F">
        <w:rPr>
          <w:rFonts w:hint="cs"/>
          <w:rtl/>
        </w:rPr>
        <w:t>מיותר</w:t>
      </w:r>
      <w:r w:rsidRPr="006F1C0F">
        <w:rPr>
          <w:rtl/>
        </w:rPr>
        <w:t xml:space="preserve"> </w:t>
      </w:r>
      <w:r w:rsidRPr="006F1C0F">
        <w:rPr>
          <w:rFonts w:hint="cs"/>
          <w:rtl/>
        </w:rPr>
        <w:t>יהיה</w:t>
      </w:r>
      <w:r w:rsidRPr="006F1C0F">
        <w:rPr>
          <w:rtl/>
        </w:rPr>
        <w:t xml:space="preserve"> </w:t>
      </w:r>
      <w:r w:rsidRPr="006F1C0F">
        <w:rPr>
          <w:rFonts w:hint="cs"/>
          <w:rtl/>
        </w:rPr>
        <w:t>בהקשר</w:t>
      </w:r>
      <w:r w:rsidRPr="006F1C0F">
        <w:rPr>
          <w:rtl/>
        </w:rPr>
        <w:t xml:space="preserve"> </w:t>
      </w:r>
      <w:r w:rsidRPr="006F1C0F">
        <w:rPr>
          <w:rFonts w:hint="cs"/>
          <w:rtl/>
        </w:rPr>
        <w:t>זה</w:t>
      </w:r>
      <w:r w:rsidRPr="006F1C0F">
        <w:rPr>
          <w:rtl/>
        </w:rPr>
        <w:t xml:space="preserve"> </w:t>
      </w:r>
      <w:r w:rsidRPr="006F1C0F">
        <w:rPr>
          <w:rFonts w:hint="cs"/>
          <w:rtl/>
        </w:rPr>
        <w:t>לצטט</w:t>
      </w:r>
      <w:r w:rsidRPr="006F1C0F">
        <w:rPr>
          <w:rtl/>
        </w:rPr>
        <w:t xml:space="preserve"> </w:t>
      </w:r>
      <w:r w:rsidRPr="006F1C0F">
        <w:rPr>
          <w:rFonts w:hint="cs"/>
          <w:rtl/>
        </w:rPr>
        <w:t>מדבריו</w:t>
      </w:r>
      <w:r w:rsidRPr="006F1C0F">
        <w:rPr>
          <w:rtl/>
        </w:rPr>
        <w:t xml:space="preserve"> </w:t>
      </w:r>
      <w:r w:rsidRPr="006F1C0F">
        <w:rPr>
          <w:rFonts w:hint="cs"/>
          <w:rtl/>
        </w:rPr>
        <w:t>של</w:t>
      </w:r>
      <w:r w:rsidRPr="006F1C0F">
        <w:rPr>
          <w:rtl/>
        </w:rPr>
        <w:t xml:space="preserve"> </w:t>
      </w:r>
      <w:r w:rsidRPr="006F1C0F">
        <w:rPr>
          <w:rFonts w:hint="cs"/>
          <w:rtl/>
        </w:rPr>
        <w:t>כב</w:t>
      </w:r>
      <w:r w:rsidRPr="006F1C0F">
        <w:rPr>
          <w:rtl/>
        </w:rPr>
        <w:t xml:space="preserve">' </w:t>
      </w:r>
      <w:r w:rsidRPr="006F1C0F">
        <w:rPr>
          <w:rFonts w:hint="cs"/>
          <w:rtl/>
        </w:rPr>
        <w:t>הנשיא</w:t>
      </w:r>
      <w:r w:rsidRPr="006F1C0F">
        <w:rPr>
          <w:rtl/>
        </w:rPr>
        <w:t xml:space="preserve"> </w:t>
      </w:r>
      <w:r w:rsidRPr="006F1C0F">
        <w:rPr>
          <w:rFonts w:hint="cs"/>
          <w:rtl/>
        </w:rPr>
        <w:t>שמגר</w:t>
      </w:r>
      <w:r w:rsidRPr="006F1C0F">
        <w:rPr>
          <w:rtl/>
        </w:rPr>
        <w:t xml:space="preserve"> </w:t>
      </w:r>
      <w:r w:rsidRPr="006F1C0F">
        <w:rPr>
          <w:rFonts w:hint="cs"/>
          <w:rtl/>
        </w:rPr>
        <w:t>בהתייחסו</w:t>
      </w:r>
      <w:r w:rsidRPr="006F1C0F">
        <w:rPr>
          <w:rtl/>
        </w:rPr>
        <w:t xml:space="preserve"> </w:t>
      </w:r>
      <w:r w:rsidRPr="006F1C0F">
        <w:rPr>
          <w:rFonts w:hint="cs"/>
          <w:rtl/>
        </w:rPr>
        <w:t>לחשיבות</w:t>
      </w:r>
      <w:r w:rsidRPr="006F1C0F">
        <w:rPr>
          <w:rtl/>
        </w:rPr>
        <w:t xml:space="preserve"> </w:t>
      </w:r>
      <w:r w:rsidRPr="006F1C0F">
        <w:rPr>
          <w:rFonts w:hint="cs"/>
          <w:rtl/>
        </w:rPr>
        <w:t>אכיפת</w:t>
      </w:r>
      <w:r w:rsidRPr="006F1C0F">
        <w:rPr>
          <w:rtl/>
        </w:rPr>
        <w:t xml:space="preserve"> </w:t>
      </w:r>
      <w:r w:rsidRPr="006F1C0F">
        <w:rPr>
          <w:rFonts w:hint="cs"/>
          <w:rtl/>
        </w:rPr>
        <w:t>חוקי</w:t>
      </w:r>
      <w:r w:rsidRPr="006F1C0F">
        <w:rPr>
          <w:rtl/>
        </w:rPr>
        <w:t xml:space="preserve"> </w:t>
      </w:r>
      <w:r w:rsidRPr="006F1C0F">
        <w:rPr>
          <w:rFonts w:hint="cs"/>
          <w:rtl/>
        </w:rPr>
        <w:t>התכנון</w:t>
      </w:r>
      <w:r w:rsidRPr="006F1C0F">
        <w:rPr>
          <w:rtl/>
        </w:rPr>
        <w:t xml:space="preserve"> </w:t>
      </w:r>
      <w:r w:rsidRPr="006F1C0F">
        <w:rPr>
          <w:rFonts w:hint="cs"/>
          <w:rtl/>
        </w:rPr>
        <w:t>והבניה</w:t>
      </w:r>
      <w:r w:rsidRPr="006F1C0F">
        <w:rPr>
          <w:rtl/>
        </w:rPr>
        <w:t xml:space="preserve">. </w:t>
      </w:r>
      <w:r w:rsidRPr="006F1C0F">
        <w:rPr>
          <w:rFonts w:hint="cs"/>
          <w:rtl/>
        </w:rPr>
        <w:t>הדברים</w:t>
      </w:r>
      <w:r w:rsidRPr="006F1C0F">
        <w:rPr>
          <w:rtl/>
        </w:rPr>
        <w:t xml:space="preserve"> </w:t>
      </w:r>
      <w:r w:rsidRPr="006F1C0F">
        <w:rPr>
          <w:rFonts w:hint="cs"/>
          <w:rtl/>
        </w:rPr>
        <w:t>הבאים</w:t>
      </w:r>
      <w:r w:rsidRPr="006F1C0F">
        <w:rPr>
          <w:rtl/>
        </w:rPr>
        <w:t xml:space="preserve"> </w:t>
      </w:r>
      <w:r w:rsidRPr="006F1C0F">
        <w:rPr>
          <w:rFonts w:hint="cs"/>
          <w:rtl/>
        </w:rPr>
        <w:t>נאמרו</w:t>
      </w:r>
      <w:r w:rsidRPr="006F1C0F">
        <w:rPr>
          <w:rtl/>
        </w:rPr>
        <w:t xml:space="preserve"> </w:t>
      </w:r>
      <w:r w:rsidRPr="006F1C0F">
        <w:rPr>
          <w:rFonts w:hint="cs"/>
          <w:rtl/>
        </w:rPr>
        <w:t>על</w:t>
      </w:r>
      <w:r w:rsidRPr="006F1C0F">
        <w:rPr>
          <w:rtl/>
        </w:rPr>
        <w:t xml:space="preserve"> </w:t>
      </w:r>
      <w:r w:rsidRPr="006F1C0F">
        <w:rPr>
          <w:rFonts w:hint="cs"/>
          <w:rtl/>
        </w:rPr>
        <w:t>רקע</w:t>
      </w:r>
      <w:r w:rsidRPr="006F1C0F">
        <w:rPr>
          <w:rtl/>
        </w:rPr>
        <w:t xml:space="preserve"> </w:t>
      </w:r>
      <w:r w:rsidRPr="006F1C0F">
        <w:rPr>
          <w:rFonts w:hint="cs"/>
          <w:rtl/>
        </w:rPr>
        <w:t>של</w:t>
      </w:r>
      <w:r w:rsidRPr="006F1C0F">
        <w:rPr>
          <w:rtl/>
        </w:rPr>
        <w:t xml:space="preserve"> </w:t>
      </w:r>
      <w:r w:rsidRPr="006F1C0F">
        <w:rPr>
          <w:rFonts w:hint="cs"/>
          <w:rtl/>
        </w:rPr>
        <w:t>הפרות</w:t>
      </w:r>
      <w:r w:rsidRPr="006F1C0F">
        <w:rPr>
          <w:rtl/>
        </w:rPr>
        <w:t xml:space="preserve"> </w:t>
      </w:r>
      <w:r w:rsidRPr="006F1C0F">
        <w:rPr>
          <w:rFonts w:hint="cs"/>
          <w:rtl/>
        </w:rPr>
        <w:t>דיני</w:t>
      </w:r>
      <w:r w:rsidRPr="006F1C0F">
        <w:rPr>
          <w:rtl/>
        </w:rPr>
        <w:t xml:space="preserve"> </w:t>
      </w:r>
      <w:r w:rsidRPr="006F1C0F">
        <w:rPr>
          <w:rFonts w:hint="cs"/>
          <w:rtl/>
        </w:rPr>
        <w:t>התכנון</w:t>
      </w:r>
      <w:r w:rsidR="00922432" w:rsidRPr="006F1C0F">
        <w:rPr>
          <w:rFonts w:hint="cs"/>
          <w:rtl/>
        </w:rPr>
        <w:t xml:space="preserve"> הנוגעות לסגירת מרפסות ללא היתר, הקמת גדרות ללא רישיון וכד',</w:t>
      </w:r>
      <w:r w:rsidRPr="006F1C0F">
        <w:rPr>
          <w:rtl/>
        </w:rPr>
        <w:t xml:space="preserve"> </w:t>
      </w:r>
      <w:r w:rsidRPr="006F1C0F">
        <w:rPr>
          <w:rFonts w:hint="cs"/>
          <w:rtl/>
        </w:rPr>
        <w:t>בהיקף</w:t>
      </w:r>
      <w:r w:rsidRPr="006F1C0F">
        <w:rPr>
          <w:rtl/>
        </w:rPr>
        <w:t xml:space="preserve"> </w:t>
      </w:r>
      <w:r w:rsidRPr="006F1C0F">
        <w:rPr>
          <w:rFonts w:hint="cs"/>
          <w:rtl/>
        </w:rPr>
        <w:t>שהוא</w:t>
      </w:r>
      <w:r w:rsidRPr="006F1C0F">
        <w:rPr>
          <w:rtl/>
        </w:rPr>
        <w:t xml:space="preserve"> </w:t>
      </w:r>
      <w:r w:rsidRPr="006F1C0F">
        <w:rPr>
          <w:rFonts w:hint="cs"/>
          <w:rtl/>
        </w:rPr>
        <w:t>כמעט</w:t>
      </w:r>
      <w:r w:rsidRPr="006F1C0F">
        <w:rPr>
          <w:rtl/>
        </w:rPr>
        <w:t xml:space="preserve"> </w:t>
      </w:r>
      <w:r w:rsidRPr="006F1C0F">
        <w:rPr>
          <w:rFonts w:hint="cs"/>
          <w:rtl/>
        </w:rPr>
        <w:lastRenderedPageBreak/>
        <w:t>מצחיק</w:t>
      </w:r>
      <w:r w:rsidRPr="006F1C0F">
        <w:rPr>
          <w:rtl/>
        </w:rPr>
        <w:t xml:space="preserve"> </w:t>
      </w:r>
      <w:r w:rsidRPr="006F1C0F">
        <w:rPr>
          <w:rFonts w:hint="cs"/>
          <w:rtl/>
        </w:rPr>
        <w:t>לעומת</w:t>
      </w:r>
      <w:r w:rsidRPr="006F1C0F">
        <w:rPr>
          <w:rtl/>
        </w:rPr>
        <w:t xml:space="preserve"> </w:t>
      </w:r>
      <w:r w:rsidRPr="006F1C0F">
        <w:rPr>
          <w:rFonts w:hint="cs"/>
          <w:rtl/>
        </w:rPr>
        <w:t>זה</w:t>
      </w:r>
      <w:r w:rsidRPr="006F1C0F">
        <w:rPr>
          <w:rtl/>
        </w:rPr>
        <w:t xml:space="preserve"> </w:t>
      </w:r>
      <w:r w:rsidRPr="006F1C0F">
        <w:rPr>
          <w:rFonts w:hint="cs"/>
          <w:rtl/>
        </w:rPr>
        <w:t>המ</w:t>
      </w:r>
      <w:r w:rsidR="00383BA7">
        <w:rPr>
          <w:rFonts w:hint="cs"/>
          <w:rtl/>
        </w:rPr>
        <w:t>תוא</w:t>
      </w:r>
      <w:r w:rsidR="0024207E">
        <w:rPr>
          <w:rFonts w:hint="cs"/>
          <w:rtl/>
        </w:rPr>
        <w:t>ר</w:t>
      </w:r>
      <w:r w:rsidR="00383BA7">
        <w:rPr>
          <w:rFonts w:hint="cs"/>
          <w:rtl/>
        </w:rPr>
        <w:t xml:space="preserve"> בעתירה דנן</w:t>
      </w:r>
      <w:r w:rsidR="00922432" w:rsidRPr="006F1C0F">
        <w:rPr>
          <w:rFonts w:hint="cs"/>
          <w:rtl/>
        </w:rPr>
        <w:t>,</w:t>
      </w:r>
      <w:r w:rsidRPr="006F1C0F">
        <w:rPr>
          <w:rtl/>
        </w:rPr>
        <w:t xml:space="preserve"> </w:t>
      </w:r>
      <w:r w:rsidRPr="006F1C0F">
        <w:rPr>
          <w:rFonts w:hint="cs"/>
          <w:rtl/>
        </w:rPr>
        <w:t>מתוך</w:t>
      </w:r>
      <w:r w:rsidRPr="006F1C0F">
        <w:rPr>
          <w:rtl/>
        </w:rPr>
        <w:t xml:space="preserve"> </w:t>
      </w:r>
      <w:r w:rsidRPr="006F1C0F">
        <w:rPr>
          <w:rFonts w:hint="cs"/>
          <w:rtl/>
        </w:rPr>
        <w:t>רע</w:t>
      </w:r>
      <w:r w:rsidRPr="006F1C0F">
        <w:rPr>
          <w:rtl/>
        </w:rPr>
        <w:t>"</w:t>
      </w:r>
      <w:r w:rsidRPr="006F1C0F">
        <w:rPr>
          <w:rFonts w:hint="cs"/>
          <w:rtl/>
        </w:rPr>
        <w:t>א</w:t>
      </w:r>
      <w:r w:rsidRPr="006F1C0F">
        <w:rPr>
          <w:rtl/>
        </w:rPr>
        <w:t xml:space="preserve"> 1/84 </w:t>
      </w:r>
      <w:r w:rsidRPr="006F1C0F">
        <w:rPr>
          <w:rFonts w:hint="cs"/>
          <w:b/>
          <w:bCs/>
          <w:rtl/>
        </w:rPr>
        <w:t>דוויק</w:t>
      </w:r>
      <w:r w:rsidRPr="006F1C0F">
        <w:rPr>
          <w:b/>
          <w:bCs/>
          <w:rtl/>
        </w:rPr>
        <w:t xml:space="preserve"> </w:t>
      </w:r>
      <w:r w:rsidRPr="006F1C0F">
        <w:rPr>
          <w:rFonts w:hint="cs"/>
          <w:b/>
          <w:bCs/>
          <w:rtl/>
        </w:rPr>
        <w:t>ואח</w:t>
      </w:r>
      <w:r w:rsidRPr="006F1C0F">
        <w:rPr>
          <w:b/>
          <w:bCs/>
          <w:rtl/>
        </w:rPr>
        <w:t xml:space="preserve">' </w:t>
      </w:r>
      <w:r w:rsidRPr="006F1C0F">
        <w:rPr>
          <w:rFonts w:hint="cs"/>
          <w:b/>
          <w:bCs/>
          <w:rtl/>
        </w:rPr>
        <w:t>נ</w:t>
      </w:r>
      <w:r w:rsidRPr="006F1C0F">
        <w:rPr>
          <w:b/>
          <w:bCs/>
          <w:rtl/>
        </w:rPr>
        <w:t xml:space="preserve">' </w:t>
      </w:r>
      <w:r w:rsidRPr="006F1C0F">
        <w:rPr>
          <w:rFonts w:hint="cs"/>
          <w:b/>
          <w:bCs/>
          <w:rtl/>
        </w:rPr>
        <w:t>ראש</w:t>
      </w:r>
      <w:r w:rsidRPr="006F1C0F">
        <w:rPr>
          <w:b/>
          <w:bCs/>
          <w:rtl/>
        </w:rPr>
        <w:t xml:space="preserve"> </w:t>
      </w:r>
      <w:r w:rsidRPr="006F1C0F">
        <w:rPr>
          <w:rFonts w:hint="cs"/>
          <w:b/>
          <w:bCs/>
          <w:rtl/>
        </w:rPr>
        <w:t>העיר</w:t>
      </w:r>
      <w:r w:rsidRPr="006F1C0F">
        <w:rPr>
          <w:b/>
          <w:bCs/>
          <w:rtl/>
        </w:rPr>
        <w:t xml:space="preserve"> </w:t>
      </w:r>
      <w:r w:rsidRPr="006F1C0F">
        <w:rPr>
          <w:rFonts w:hint="cs"/>
          <w:b/>
          <w:bCs/>
          <w:rtl/>
        </w:rPr>
        <w:t>ירושלים</w:t>
      </w:r>
      <w:r w:rsidRPr="006F1C0F">
        <w:rPr>
          <w:b/>
          <w:bCs/>
          <w:rtl/>
        </w:rPr>
        <w:t xml:space="preserve"> </w:t>
      </w:r>
      <w:r w:rsidRPr="006F1C0F">
        <w:rPr>
          <w:rFonts w:hint="cs"/>
          <w:b/>
          <w:bCs/>
          <w:rtl/>
        </w:rPr>
        <w:t>ואח</w:t>
      </w:r>
      <w:r w:rsidRPr="006F1C0F">
        <w:rPr>
          <w:b/>
          <w:bCs/>
          <w:rtl/>
        </w:rPr>
        <w:t>'</w:t>
      </w:r>
      <w:r w:rsidRPr="006F1C0F">
        <w:rPr>
          <w:rtl/>
        </w:rPr>
        <w:t xml:space="preserve">, </w:t>
      </w:r>
      <w:r w:rsidRPr="006F1C0F">
        <w:rPr>
          <w:rFonts w:hint="cs"/>
          <w:rtl/>
        </w:rPr>
        <w:t>פ</w:t>
      </w:r>
      <w:r w:rsidRPr="006F1C0F">
        <w:rPr>
          <w:rtl/>
        </w:rPr>
        <w:t>"</w:t>
      </w:r>
      <w:r w:rsidRPr="006F1C0F">
        <w:rPr>
          <w:rFonts w:hint="cs"/>
          <w:rtl/>
        </w:rPr>
        <w:t>ד</w:t>
      </w:r>
      <w:r w:rsidRPr="006F1C0F">
        <w:rPr>
          <w:rtl/>
        </w:rPr>
        <w:t xml:space="preserve"> </w:t>
      </w:r>
      <w:r w:rsidRPr="006F1C0F">
        <w:rPr>
          <w:rFonts w:hint="cs"/>
          <w:rtl/>
        </w:rPr>
        <w:t>לח</w:t>
      </w:r>
      <w:r w:rsidRPr="006F1C0F">
        <w:rPr>
          <w:rtl/>
        </w:rPr>
        <w:t xml:space="preserve"> (1) 494 </w:t>
      </w:r>
      <w:r w:rsidRPr="006F1C0F">
        <w:rPr>
          <w:rFonts w:hint="cs"/>
          <w:rtl/>
        </w:rPr>
        <w:t>בעמ</w:t>
      </w:r>
      <w:r w:rsidRPr="006F1C0F">
        <w:rPr>
          <w:rtl/>
        </w:rPr>
        <w:t xml:space="preserve">' 500 </w:t>
      </w:r>
      <w:r w:rsidR="00922432" w:rsidRPr="006F1C0F">
        <w:rPr>
          <w:rFonts w:hint="cs"/>
          <w:rtl/>
        </w:rPr>
        <w:t>:</w:t>
      </w:r>
    </w:p>
    <w:p w14:paraId="4D10B892" w14:textId="77777777" w:rsidR="003E217A" w:rsidRPr="006F1C0F" w:rsidRDefault="003E217A" w:rsidP="00401F46">
      <w:pPr>
        <w:tabs>
          <w:tab w:val="left" w:pos="1076"/>
        </w:tabs>
        <w:spacing w:line="360" w:lineRule="auto"/>
        <w:ind w:left="1076" w:right="851"/>
        <w:rPr>
          <w:i/>
          <w:iCs/>
          <w:noProof/>
          <w:sz w:val="24"/>
          <w:rtl/>
        </w:rPr>
      </w:pPr>
      <w:r w:rsidRPr="006F1C0F">
        <w:rPr>
          <w:rFonts w:hint="cs"/>
          <w:i/>
          <w:iCs/>
          <w:noProof/>
          <w:sz w:val="24"/>
          <w:rtl/>
        </w:rPr>
        <w:t>"</w:t>
      </w:r>
      <w:r w:rsidRPr="006D06CE">
        <w:rPr>
          <w:rFonts w:hint="cs"/>
          <w:b/>
          <w:bCs/>
          <w:noProof/>
          <w:sz w:val="24"/>
          <w:rtl/>
        </w:rPr>
        <w:t>בנייה</w:t>
      </w:r>
      <w:r w:rsidRPr="006D06CE">
        <w:rPr>
          <w:b/>
          <w:bCs/>
          <w:noProof/>
          <w:sz w:val="24"/>
          <w:rtl/>
        </w:rPr>
        <w:t xml:space="preserve"> </w:t>
      </w:r>
      <w:r w:rsidRPr="006D06CE">
        <w:rPr>
          <w:rFonts w:hint="cs"/>
          <w:b/>
          <w:bCs/>
          <w:noProof/>
          <w:sz w:val="24"/>
          <w:rtl/>
        </w:rPr>
        <w:t>שלא</w:t>
      </w:r>
      <w:r w:rsidRPr="006D06CE">
        <w:rPr>
          <w:b/>
          <w:bCs/>
          <w:noProof/>
          <w:sz w:val="24"/>
          <w:rtl/>
        </w:rPr>
        <w:t xml:space="preserve"> </w:t>
      </w:r>
      <w:r w:rsidRPr="006D06CE">
        <w:rPr>
          <w:rFonts w:hint="cs"/>
          <w:b/>
          <w:bCs/>
          <w:noProof/>
          <w:sz w:val="24"/>
          <w:rtl/>
        </w:rPr>
        <w:t>כדין</w:t>
      </w:r>
      <w:r w:rsidRPr="006D06CE">
        <w:rPr>
          <w:b/>
          <w:bCs/>
          <w:noProof/>
          <w:sz w:val="24"/>
          <w:rtl/>
        </w:rPr>
        <w:t xml:space="preserve"> </w:t>
      </w:r>
      <w:r w:rsidRPr="006D06CE">
        <w:rPr>
          <w:rFonts w:hint="cs"/>
          <w:b/>
          <w:bCs/>
          <w:noProof/>
          <w:sz w:val="24"/>
          <w:rtl/>
        </w:rPr>
        <w:t>היא</w:t>
      </w:r>
      <w:r w:rsidRPr="006D06CE">
        <w:rPr>
          <w:b/>
          <w:bCs/>
          <w:noProof/>
          <w:sz w:val="24"/>
          <w:rtl/>
        </w:rPr>
        <w:t xml:space="preserve"> </w:t>
      </w:r>
      <w:r w:rsidRPr="006D06CE">
        <w:rPr>
          <w:rFonts w:hint="cs"/>
          <w:b/>
          <w:bCs/>
          <w:noProof/>
          <w:sz w:val="24"/>
          <w:rtl/>
        </w:rPr>
        <w:t>לא</w:t>
      </w:r>
      <w:r w:rsidRPr="006D06CE">
        <w:rPr>
          <w:b/>
          <w:bCs/>
          <w:noProof/>
          <w:sz w:val="24"/>
          <w:rtl/>
        </w:rPr>
        <w:t xml:space="preserve"> </w:t>
      </w:r>
      <w:r w:rsidRPr="006D06CE">
        <w:rPr>
          <w:rFonts w:hint="cs"/>
          <w:b/>
          <w:bCs/>
          <w:noProof/>
          <w:sz w:val="24"/>
          <w:rtl/>
        </w:rPr>
        <w:t>רק</w:t>
      </w:r>
      <w:r w:rsidRPr="006D06CE">
        <w:rPr>
          <w:b/>
          <w:bCs/>
          <w:noProof/>
          <w:sz w:val="24"/>
          <w:rtl/>
        </w:rPr>
        <w:t xml:space="preserve"> </w:t>
      </w:r>
      <w:r w:rsidRPr="006D06CE">
        <w:rPr>
          <w:rFonts w:hint="cs"/>
          <w:b/>
          <w:bCs/>
          <w:noProof/>
          <w:sz w:val="24"/>
          <w:rtl/>
        </w:rPr>
        <w:t>תופעה</w:t>
      </w:r>
      <w:r w:rsidRPr="006D06CE">
        <w:rPr>
          <w:b/>
          <w:bCs/>
          <w:noProof/>
          <w:sz w:val="24"/>
          <w:rtl/>
        </w:rPr>
        <w:t xml:space="preserve"> </w:t>
      </w:r>
      <w:r w:rsidRPr="006D06CE">
        <w:rPr>
          <w:rFonts w:hint="cs"/>
          <w:b/>
          <w:bCs/>
          <w:noProof/>
          <w:sz w:val="24"/>
          <w:rtl/>
        </w:rPr>
        <w:t>החותרת</w:t>
      </w:r>
      <w:r w:rsidRPr="006D06CE">
        <w:rPr>
          <w:b/>
          <w:bCs/>
          <w:noProof/>
          <w:sz w:val="24"/>
          <w:rtl/>
        </w:rPr>
        <w:t xml:space="preserve"> </w:t>
      </w:r>
      <w:r w:rsidRPr="006D06CE">
        <w:rPr>
          <w:rFonts w:hint="cs"/>
          <w:b/>
          <w:bCs/>
          <w:noProof/>
          <w:sz w:val="24"/>
          <w:rtl/>
        </w:rPr>
        <w:t>תחת</w:t>
      </w:r>
      <w:r w:rsidRPr="006D06CE">
        <w:rPr>
          <w:b/>
          <w:bCs/>
          <w:noProof/>
          <w:sz w:val="24"/>
          <w:rtl/>
        </w:rPr>
        <w:t xml:space="preserve"> </w:t>
      </w:r>
      <w:r w:rsidRPr="006D06CE">
        <w:rPr>
          <w:rFonts w:hint="cs"/>
          <w:b/>
          <w:bCs/>
          <w:noProof/>
          <w:sz w:val="24"/>
          <w:rtl/>
        </w:rPr>
        <w:t>התכנון</w:t>
      </w:r>
      <w:r w:rsidRPr="006D06CE">
        <w:rPr>
          <w:b/>
          <w:bCs/>
          <w:noProof/>
          <w:sz w:val="24"/>
          <w:rtl/>
        </w:rPr>
        <w:t xml:space="preserve"> </w:t>
      </w:r>
      <w:r w:rsidRPr="006D06CE">
        <w:rPr>
          <w:rFonts w:hint="cs"/>
          <w:b/>
          <w:bCs/>
          <w:noProof/>
          <w:sz w:val="24"/>
          <w:rtl/>
        </w:rPr>
        <w:t>הנאות</w:t>
      </w:r>
      <w:r w:rsidRPr="006D06CE">
        <w:rPr>
          <w:b/>
          <w:bCs/>
          <w:noProof/>
          <w:sz w:val="24"/>
          <w:rtl/>
        </w:rPr>
        <w:t xml:space="preserve"> </w:t>
      </w:r>
      <w:r w:rsidRPr="006D06CE">
        <w:rPr>
          <w:rFonts w:hint="cs"/>
          <w:b/>
          <w:bCs/>
          <w:noProof/>
          <w:sz w:val="24"/>
          <w:rtl/>
        </w:rPr>
        <w:t>של</w:t>
      </w:r>
      <w:r w:rsidRPr="006D06CE">
        <w:rPr>
          <w:b/>
          <w:bCs/>
          <w:noProof/>
          <w:sz w:val="24"/>
          <w:rtl/>
        </w:rPr>
        <w:t xml:space="preserve"> </w:t>
      </w:r>
      <w:r w:rsidRPr="006D06CE">
        <w:rPr>
          <w:rFonts w:hint="cs"/>
          <w:b/>
          <w:bCs/>
          <w:noProof/>
          <w:sz w:val="24"/>
          <w:rtl/>
        </w:rPr>
        <w:t>הבנייה</w:t>
      </w:r>
      <w:r w:rsidRPr="006D06CE">
        <w:rPr>
          <w:b/>
          <w:bCs/>
          <w:noProof/>
          <w:sz w:val="24"/>
          <w:rtl/>
        </w:rPr>
        <w:t xml:space="preserve">, </w:t>
      </w:r>
      <w:r w:rsidRPr="006D06CE">
        <w:rPr>
          <w:rFonts w:hint="cs"/>
          <w:b/>
          <w:bCs/>
          <w:noProof/>
          <w:sz w:val="24"/>
          <w:rtl/>
        </w:rPr>
        <w:t>אלא</w:t>
      </w:r>
      <w:r w:rsidRPr="006D06CE">
        <w:rPr>
          <w:b/>
          <w:bCs/>
          <w:noProof/>
          <w:sz w:val="24"/>
          <w:rtl/>
        </w:rPr>
        <w:t xml:space="preserve"> </w:t>
      </w:r>
      <w:r w:rsidRPr="006D06CE">
        <w:rPr>
          <w:rFonts w:hint="cs"/>
          <w:b/>
          <w:bCs/>
          <w:noProof/>
          <w:sz w:val="24"/>
          <w:rtl/>
        </w:rPr>
        <w:t>השלכותיה</w:t>
      </w:r>
      <w:r w:rsidRPr="006D06CE">
        <w:rPr>
          <w:b/>
          <w:bCs/>
          <w:noProof/>
          <w:sz w:val="24"/>
          <w:rtl/>
        </w:rPr>
        <w:t xml:space="preserve"> </w:t>
      </w:r>
      <w:r w:rsidRPr="006D06CE">
        <w:rPr>
          <w:rFonts w:hint="cs"/>
          <w:b/>
          <w:bCs/>
          <w:noProof/>
          <w:sz w:val="24"/>
          <w:rtl/>
        </w:rPr>
        <w:t>מרחיקות</w:t>
      </w:r>
      <w:r w:rsidRPr="006D06CE">
        <w:rPr>
          <w:b/>
          <w:bCs/>
          <w:noProof/>
          <w:sz w:val="24"/>
          <w:rtl/>
        </w:rPr>
        <w:t xml:space="preserve"> </w:t>
      </w:r>
      <w:r w:rsidRPr="006D06CE">
        <w:rPr>
          <w:rFonts w:hint="cs"/>
          <w:b/>
          <w:bCs/>
          <w:noProof/>
          <w:sz w:val="24"/>
          <w:rtl/>
        </w:rPr>
        <w:t>לכת</w:t>
      </w:r>
      <w:r w:rsidRPr="006D06CE">
        <w:rPr>
          <w:b/>
          <w:bCs/>
          <w:noProof/>
          <w:sz w:val="24"/>
          <w:rtl/>
        </w:rPr>
        <w:t xml:space="preserve"> </w:t>
      </w:r>
      <w:r w:rsidRPr="006D06CE">
        <w:rPr>
          <w:rFonts w:hint="cs"/>
          <w:b/>
          <w:bCs/>
          <w:noProof/>
          <w:sz w:val="24"/>
          <w:rtl/>
        </w:rPr>
        <w:t>יותר</w:t>
      </w:r>
      <w:r w:rsidRPr="006D06CE">
        <w:rPr>
          <w:b/>
          <w:bCs/>
          <w:noProof/>
          <w:sz w:val="24"/>
          <w:rtl/>
        </w:rPr>
        <w:t xml:space="preserve">: </w:t>
      </w:r>
      <w:r w:rsidRPr="006D06CE">
        <w:rPr>
          <w:rFonts w:hint="cs"/>
          <w:b/>
          <w:bCs/>
          <w:noProof/>
          <w:sz w:val="24"/>
          <w:rtl/>
        </w:rPr>
        <w:t>היא</w:t>
      </w:r>
      <w:r w:rsidRPr="006D06CE">
        <w:rPr>
          <w:b/>
          <w:bCs/>
          <w:noProof/>
          <w:sz w:val="24"/>
          <w:rtl/>
        </w:rPr>
        <w:t xml:space="preserve"> </w:t>
      </w:r>
      <w:r w:rsidRPr="006D06CE">
        <w:rPr>
          <w:rFonts w:hint="cs"/>
          <w:b/>
          <w:bCs/>
          <w:noProof/>
          <w:sz w:val="24"/>
          <w:rtl/>
        </w:rPr>
        <w:t>בין</w:t>
      </w:r>
      <w:r w:rsidRPr="006D06CE">
        <w:rPr>
          <w:b/>
          <w:bCs/>
          <w:noProof/>
          <w:sz w:val="24"/>
          <w:rtl/>
        </w:rPr>
        <w:t xml:space="preserve"> </w:t>
      </w:r>
      <w:r w:rsidRPr="006D06CE">
        <w:rPr>
          <w:rFonts w:hint="cs"/>
          <w:b/>
          <w:bCs/>
          <w:noProof/>
          <w:sz w:val="24"/>
          <w:rtl/>
        </w:rPr>
        <w:t>התופעות</w:t>
      </w:r>
      <w:r w:rsidRPr="006D06CE">
        <w:rPr>
          <w:b/>
          <w:bCs/>
          <w:noProof/>
          <w:sz w:val="24"/>
          <w:rtl/>
        </w:rPr>
        <w:t xml:space="preserve"> </w:t>
      </w:r>
      <w:r w:rsidRPr="006D06CE">
        <w:rPr>
          <w:rFonts w:hint="cs"/>
          <w:b/>
          <w:bCs/>
          <w:noProof/>
          <w:sz w:val="24"/>
          <w:rtl/>
        </w:rPr>
        <w:t>הבולטות</w:t>
      </w:r>
      <w:r w:rsidRPr="006D06CE">
        <w:rPr>
          <w:b/>
          <w:bCs/>
          <w:noProof/>
          <w:sz w:val="24"/>
          <w:rtl/>
        </w:rPr>
        <w:t xml:space="preserve"> </w:t>
      </w:r>
      <w:r w:rsidRPr="006D06CE">
        <w:rPr>
          <w:rFonts w:hint="cs"/>
          <w:b/>
          <w:bCs/>
          <w:noProof/>
          <w:sz w:val="24"/>
          <w:rtl/>
        </w:rPr>
        <w:t>הפוגעות</w:t>
      </w:r>
      <w:r w:rsidRPr="006D06CE">
        <w:rPr>
          <w:b/>
          <w:bCs/>
          <w:noProof/>
          <w:sz w:val="24"/>
          <w:rtl/>
        </w:rPr>
        <w:t xml:space="preserve"> </w:t>
      </w:r>
      <w:r w:rsidRPr="006D06CE">
        <w:rPr>
          <w:rFonts w:hint="cs"/>
          <w:b/>
          <w:bCs/>
          <w:noProof/>
          <w:sz w:val="24"/>
          <w:rtl/>
        </w:rPr>
        <w:t>בהשלטת</w:t>
      </w:r>
      <w:r w:rsidRPr="006D06CE">
        <w:rPr>
          <w:b/>
          <w:bCs/>
          <w:noProof/>
          <w:sz w:val="24"/>
          <w:rtl/>
        </w:rPr>
        <w:t xml:space="preserve"> </w:t>
      </w:r>
      <w:r w:rsidRPr="006D06CE">
        <w:rPr>
          <w:rFonts w:hint="cs"/>
          <w:b/>
          <w:bCs/>
          <w:noProof/>
          <w:sz w:val="24"/>
          <w:rtl/>
        </w:rPr>
        <w:t>החוק</w:t>
      </w:r>
      <w:r w:rsidRPr="006D06CE">
        <w:rPr>
          <w:b/>
          <w:bCs/>
          <w:noProof/>
          <w:sz w:val="24"/>
          <w:rtl/>
        </w:rPr>
        <w:t xml:space="preserve">. </w:t>
      </w:r>
      <w:r w:rsidRPr="006D06CE">
        <w:rPr>
          <w:rFonts w:hint="cs"/>
          <w:b/>
          <w:bCs/>
          <w:noProof/>
          <w:sz w:val="24"/>
          <w:rtl/>
        </w:rPr>
        <w:t>מי</w:t>
      </w:r>
      <w:r w:rsidRPr="006D06CE">
        <w:rPr>
          <w:b/>
          <w:bCs/>
          <w:noProof/>
          <w:sz w:val="24"/>
          <w:rtl/>
        </w:rPr>
        <w:t xml:space="preserve"> </w:t>
      </w:r>
      <w:r w:rsidRPr="006D06CE">
        <w:rPr>
          <w:rFonts w:hint="cs"/>
          <w:b/>
          <w:bCs/>
          <w:noProof/>
          <w:sz w:val="24"/>
          <w:rtl/>
        </w:rPr>
        <w:t>שעושה</w:t>
      </w:r>
      <w:r w:rsidRPr="006D06CE">
        <w:rPr>
          <w:b/>
          <w:bCs/>
          <w:noProof/>
          <w:sz w:val="24"/>
          <w:rtl/>
        </w:rPr>
        <w:t xml:space="preserve"> </w:t>
      </w:r>
      <w:r w:rsidRPr="006D06CE">
        <w:rPr>
          <w:rFonts w:hint="cs"/>
          <w:b/>
          <w:bCs/>
          <w:noProof/>
          <w:sz w:val="24"/>
          <w:rtl/>
        </w:rPr>
        <w:t>דין</w:t>
      </w:r>
      <w:r w:rsidRPr="006D06CE">
        <w:rPr>
          <w:b/>
          <w:bCs/>
          <w:noProof/>
          <w:sz w:val="24"/>
          <w:rtl/>
        </w:rPr>
        <w:t xml:space="preserve"> </w:t>
      </w:r>
      <w:r w:rsidRPr="006D06CE">
        <w:rPr>
          <w:rFonts w:hint="cs"/>
          <w:b/>
          <w:bCs/>
          <w:noProof/>
          <w:sz w:val="24"/>
          <w:rtl/>
        </w:rPr>
        <w:t>לעצמו</w:t>
      </w:r>
      <w:r w:rsidRPr="006D06CE">
        <w:rPr>
          <w:b/>
          <w:bCs/>
          <w:noProof/>
          <w:sz w:val="24"/>
          <w:rtl/>
        </w:rPr>
        <w:t xml:space="preserve"> </w:t>
      </w:r>
      <w:r w:rsidRPr="006D06CE">
        <w:rPr>
          <w:rFonts w:hint="cs"/>
          <w:b/>
          <w:bCs/>
          <w:noProof/>
          <w:sz w:val="24"/>
          <w:rtl/>
        </w:rPr>
        <w:t>פוגע</w:t>
      </w:r>
      <w:r w:rsidRPr="006D06CE">
        <w:rPr>
          <w:b/>
          <w:bCs/>
          <w:noProof/>
          <w:sz w:val="24"/>
          <w:rtl/>
        </w:rPr>
        <w:t xml:space="preserve"> </w:t>
      </w:r>
      <w:r w:rsidRPr="006D06CE">
        <w:rPr>
          <w:rFonts w:hint="cs"/>
          <w:b/>
          <w:bCs/>
          <w:noProof/>
          <w:sz w:val="24"/>
          <w:rtl/>
        </w:rPr>
        <w:t>באופן</w:t>
      </w:r>
      <w:r w:rsidRPr="006D06CE">
        <w:rPr>
          <w:b/>
          <w:bCs/>
          <w:noProof/>
          <w:sz w:val="24"/>
          <w:rtl/>
        </w:rPr>
        <w:t xml:space="preserve"> </w:t>
      </w:r>
      <w:r w:rsidRPr="006D06CE">
        <w:rPr>
          <w:rFonts w:hint="cs"/>
          <w:b/>
          <w:bCs/>
          <w:noProof/>
          <w:sz w:val="24"/>
          <w:rtl/>
        </w:rPr>
        <w:t>הגלוי</w:t>
      </w:r>
      <w:r w:rsidRPr="006D06CE">
        <w:rPr>
          <w:b/>
          <w:bCs/>
          <w:noProof/>
          <w:sz w:val="24"/>
          <w:rtl/>
        </w:rPr>
        <w:t xml:space="preserve"> </w:t>
      </w:r>
      <w:r w:rsidRPr="006D06CE">
        <w:rPr>
          <w:rFonts w:hint="cs"/>
          <w:b/>
          <w:bCs/>
          <w:noProof/>
          <w:sz w:val="24"/>
          <w:rtl/>
        </w:rPr>
        <w:t>והברור</w:t>
      </w:r>
      <w:r w:rsidRPr="006D06CE">
        <w:rPr>
          <w:b/>
          <w:bCs/>
          <w:noProof/>
          <w:sz w:val="24"/>
          <w:rtl/>
        </w:rPr>
        <w:t xml:space="preserve"> </w:t>
      </w:r>
      <w:r w:rsidRPr="006D06CE">
        <w:rPr>
          <w:rFonts w:hint="cs"/>
          <w:b/>
          <w:bCs/>
          <w:noProof/>
          <w:sz w:val="24"/>
          <w:rtl/>
        </w:rPr>
        <w:t>בהשלטת</w:t>
      </w:r>
      <w:r w:rsidRPr="006D06CE">
        <w:rPr>
          <w:b/>
          <w:bCs/>
          <w:noProof/>
          <w:sz w:val="24"/>
          <w:rtl/>
        </w:rPr>
        <w:t xml:space="preserve"> </w:t>
      </w:r>
      <w:r w:rsidRPr="006D06CE">
        <w:rPr>
          <w:rFonts w:hint="cs"/>
          <w:b/>
          <w:bCs/>
          <w:noProof/>
          <w:sz w:val="24"/>
          <w:rtl/>
        </w:rPr>
        <w:t>החוק</w:t>
      </w:r>
      <w:r w:rsidRPr="006F1C0F">
        <w:rPr>
          <w:rFonts w:hint="cs"/>
          <w:i/>
          <w:iCs/>
          <w:noProof/>
          <w:sz w:val="24"/>
          <w:rtl/>
        </w:rPr>
        <w:t>"</w:t>
      </w:r>
    </w:p>
    <w:p w14:paraId="158589F7" w14:textId="77777777" w:rsidR="003E217A" w:rsidRPr="006F1C0F" w:rsidRDefault="003E217A" w:rsidP="00401F46">
      <w:pPr>
        <w:pStyle w:val="a3"/>
        <w:numPr>
          <w:ilvl w:val="0"/>
          <w:numId w:val="1"/>
        </w:numPr>
        <w:spacing w:before="120" w:after="120"/>
        <w:ind w:left="651" w:hanging="651"/>
        <w:contextualSpacing w:val="0"/>
      </w:pPr>
      <w:r w:rsidRPr="006F1C0F">
        <w:rPr>
          <w:rFonts w:hint="cs"/>
          <w:rtl/>
        </w:rPr>
        <w:t>עוד</w:t>
      </w:r>
      <w:r w:rsidRPr="006F1C0F">
        <w:rPr>
          <w:rtl/>
        </w:rPr>
        <w:t xml:space="preserve"> </w:t>
      </w:r>
      <w:r w:rsidRPr="006F1C0F">
        <w:rPr>
          <w:rFonts w:hint="cs"/>
          <w:rtl/>
        </w:rPr>
        <w:t>על</w:t>
      </w:r>
      <w:r w:rsidRPr="006F1C0F">
        <w:rPr>
          <w:rtl/>
        </w:rPr>
        <w:t xml:space="preserve"> </w:t>
      </w:r>
      <w:r w:rsidRPr="006F1C0F">
        <w:rPr>
          <w:rFonts w:hint="cs"/>
          <w:rtl/>
        </w:rPr>
        <w:t>חומרתן</w:t>
      </w:r>
      <w:r w:rsidRPr="006F1C0F">
        <w:rPr>
          <w:rtl/>
        </w:rPr>
        <w:t xml:space="preserve"> </w:t>
      </w:r>
      <w:r w:rsidRPr="006F1C0F">
        <w:rPr>
          <w:rFonts w:hint="cs"/>
          <w:rtl/>
        </w:rPr>
        <w:t>של</w:t>
      </w:r>
      <w:r w:rsidRPr="006F1C0F">
        <w:rPr>
          <w:rtl/>
        </w:rPr>
        <w:t xml:space="preserve"> </w:t>
      </w:r>
      <w:r w:rsidRPr="006F1C0F">
        <w:rPr>
          <w:rFonts w:hint="cs"/>
          <w:rtl/>
        </w:rPr>
        <w:t>עבירות</w:t>
      </w:r>
      <w:r w:rsidRPr="006F1C0F">
        <w:rPr>
          <w:rtl/>
        </w:rPr>
        <w:t xml:space="preserve"> </w:t>
      </w:r>
      <w:r w:rsidRPr="006F1C0F">
        <w:rPr>
          <w:rFonts w:hint="cs"/>
          <w:rtl/>
        </w:rPr>
        <w:t>על</w:t>
      </w:r>
      <w:r w:rsidRPr="006F1C0F">
        <w:rPr>
          <w:rtl/>
        </w:rPr>
        <w:t xml:space="preserve"> </w:t>
      </w:r>
      <w:r w:rsidRPr="006F1C0F">
        <w:rPr>
          <w:rFonts w:hint="cs"/>
          <w:rtl/>
        </w:rPr>
        <w:t>חוקי</w:t>
      </w:r>
      <w:r w:rsidRPr="006F1C0F">
        <w:rPr>
          <w:rtl/>
        </w:rPr>
        <w:t xml:space="preserve"> </w:t>
      </w:r>
      <w:r w:rsidRPr="006F1C0F">
        <w:rPr>
          <w:rFonts w:hint="cs"/>
          <w:rtl/>
        </w:rPr>
        <w:t>התכנון</w:t>
      </w:r>
      <w:r w:rsidRPr="006F1C0F">
        <w:rPr>
          <w:rtl/>
        </w:rPr>
        <w:t xml:space="preserve"> </w:t>
      </w:r>
      <w:r w:rsidRPr="006F1C0F">
        <w:rPr>
          <w:rFonts w:hint="cs"/>
          <w:rtl/>
        </w:rPr>
        <w:t>והבניה</w:t>
      </w:r>
      <w:r w:rsidRPr="006F1C0F">
        <w:rPr>
          <w:rtl/>
        </w:rPr>
        <w:t xml:space="preserve"> </w:t>
      </w:r>
      <w:r w:rsidRPr="006F1C0F">
        <w:rPr>
          <w:rFonts w:hint="cs"/>
          <w:rtl/>
        </w:rPr>
        <w:t>ניתן</w:t>
      </w:r>
      <w:r w:rsidRPr="006F1C0F">
        <w:rPr>
          <w:rtl/>
        </w:rPr>
        <w:t xml:space="preserve"> </w:t>
      </w:r>
      <w:r w:rsidRPr="006F1C0F">
        <w:rPr>
          <w:rFonts w:hint="cs"/>
          <w:rtl/>
        </w:rPr>
        <w:t>ללמוד</w:t>
      </w:r>
      <w:r w:rsidRPr="006F1C0F">
        <w:rPr>
          <w:rtl/>
        </w:rPr>
        <w:t xml:space="preserve"> </w:t>
      </w:r>
      <w:r w:rsidRPr="006F1C0F">
        <w:rPr>
          <w:rFonts w:hint="cs"/>
          <w:rtl/>
        </w:rPr>
        <w:t>מלשונו</w:t>
      </w:r>
      <w:r w:rsidRPr="006F1C0F">
        <w:rPr>
          <w:rtl/>
        </w:rPr>
        <w:t xml:space="preserve"> </w:t>
      </w:r>
      <w:r w:rsidRPr="006F1C0F">
        <w:rPr>
          <w:rFonts w:hint="cs"/>
          <w:rtl/>
        </w:rPr>
        <w:t>המאוד</w:t>
      </w:r>
      <w:r w:rsidRPr="006F1C0F">
        <w:rPr>
          <w:rtl/>
        </w:rPr>
        <w:t xml:space="preserve"> </w:t>
      </w:r>
      <w:r w:rsidRPr="006F1C0F">
        <w:rPr>
          <w:rFonts w:hint="cs"/>
          <w:rtl/>
        </w:rPr>
        <w:t>ברורה</w:t>
      </w:r>
      <w:r w:rsidRPr="006F1C0F">
        <w:rPr>
          <w:rtl/>
        </w:rPr>
        <w:t xml:space="preserve"> </w:t>
      </w:r>
      <w:r w:rsidRPr="006F1C0F">
        <w:rPr>
          <w:rFonts w:hint="cs"/>
          <w:rtl/>
        </w:rPr>
        <w:t>ומפורשת</w:t>
      </w:r>
      <w:r w:rsidRPr="006F1C0F">
        <w:rPr>
          <w:rtl/>
        </w:rPr>
        <w:t xml:space="preserve"> </w:t>
      </w:r>
      <w:r w:rsidRPr="006F1C0F">
        <w:rPr>
          <w:rFonts w:hint="cs"/>
          <w:rtl/>
        </w:rPr>
        <w:t>של</w:t>
      </w:r>
      <w:r w:rsidRPr="006F1C0F">
        <w:rPr>
          <w:rtl/>
        </w:rPr>
        <w:t xml:space="preserve"> </w:t>
      </w:r>
      <w:r w:rsidRPr="006F1C0F">
        <w:rPr>
          <w:rFonts w:hint="cs"/>
          <w:rtl/>
        </w:rPr>
        <w:t>כב</w:t>
      </w:r>
      <w:r w:rsidRPr="006F1C0F">
        <w:rPr>
          <w:rtl/>
        </w:rPr>
        <w:t xml:space="preserve">' </w:t>
      </w:r>
      <w:r w:rsidRPr="006F1C0F">
        <w:rPr>
          <w:rFonts w:hint="cs"/>
          <w:rtl/>
        </w:rPr>
        <w:t>השופט</w:t>
      </w:r>
      <w:r w:rsidRPr="006F1C0F">
        <w:rPr>
          <w:rtl/>
        </w:rPr>
        <w:t xml:space="preserve"> </w:t>
      </w:r>
      <w:r w:rsidRPr="006F1C0F">
        <w:rPr>
          <w:rFonts w:hint="cs"/>
          <w:rtl/>
        </w:rPr>
        <w:t>מ</w:t>
      </w:r>
      <w:r w:rsidRPr="006F1C0F">
        <w:rPr>
          <w:rtl/>
        </w:rPr>
        <w:t xml:space="preserve">' </w:t>
      </w:r>
      <w:r w:rsidRPr="006F1C0F">
        <w:rPr>
          <w:rFonts w:hint="cs"/>
          <w:rtl/>
        </w:rPr>
        <w:t>אלון</w:t>
      </w:r>
      <w:r w:rsidRPr="006F1C0F">
        <w:rPr>
          <w:rtl/>
        </w:rPr>
        <w:t xml:space="preserve"> (</w:t>
      </w:r>
      <w:r w:rsidRPr="006F1C0F">
        <w:rPr>
          <w:rFonts w:hint="cs"/>
          <w:rtl/>
        </w:rPr>
        <w:t>כתוארו</w:t>
      </w:r>
      <w:r w:rsidRPr="006F1C0F">
        <w:rPr>
          <w:rtl/>
        </w:rPr>
        <w:t xml:space="preserve"> </w:t>
      </w:r>
      <w:r w:rsidRPr="006F1C0F">
        <w:rPr>
          <w:rFonts w:hint="cs"/>
          <w:rtl/>
        </w:rPr>
        <w:t>אז</w:t>
      </w:r>
      <w:r w:rsidRPr="006F1C0F">
        <w:rPr>
          <w:rtl/>
        </w:rPr>
        <w:t xml:space="preserve">) </w:t>
      </w:r>
      <w:r w:rsidRPr="006F1C0F">
        <w:rPr>
          <w:rFonts w:hint="cs"/>
          <w:rtl/>
        </w:rPr>
        <w:t>בע</w:t>
      </w:r>
      <w:r w:rsidRPr="006F1C0F">
        <w:rPr>
          <w:rtl/>
        </w:rPr>
        <w:t>"</w:t>
      </w:r>
      <w:r w:rsidRPr="006F1C0F">
        <w:rPr>
          <w:rFonts w:hint="cs"/>
          <w:rtl/>
        </w:rPr>
        <w:t>פ</w:t>
      </w:r>
      <w:r w:rsidRPr="006F1C0F">
        <w:rPr>
          <w:rtl/>
        </w:rPr>
        <w:t xml:space="preserve"> 917/85 </w:t>
      </w:r>
      <w:r w:rsidRPr="006F1C0F">
        <w:rPr>
          <w:rFonts w:hint="cs"/>
          <w:b/>
          <w:bCs/>
          <w:rtl/>
        </w:rPr>
        <w:t>הוועדה</w:t>
      </w:r>
      <w:r w:rsidRPr="006F1C0F">
        <w:rPr>
          <w:b/>
          <w:bCs/>
          <w:rtl/>
        </w:rPr>
        <w:t xml:space="preserve"> </w:t>
      </w:r>
      <w:r w:rsidRPr="006F1C0F">
        <w:rPr>
          <w:rFonts w:hint="cs"/>
          <w:b/>
          <w:bCs/>
          <w:rtl/>
        </w:rPr>
        <w:t>המקומית</w:t>
      </w:r>
      <w:r w:rsidRPr="006F1C0F">
        <w:rPr>
          <w:b/>
          <w:bCs/>
          <w:rtl/>
        </w:rPr>
        <w:t xml:space="preserve"> </w:t>
      </w:r>
      <w:r w:rsidRPr="006F1C0F">
        <w:rPr>
          <w:rFonts w:hint="cs"/>
          <w:b/>
          <w:bCs/>
          <w:rtl/>
        </w:rPr>
        <w:t>לתכנון</w:t>
      </w:r>
      <w:r w:rsidRPr="006F1C0F">
        <w:rPr>
          <w:b/>
          <w:bCs/>
          <w:rtl/>
        </w:rPr>
        <w:t xml:space="preserve"> </w:t>
      </w:r>
      <w:r w:rsidRPr="006F1C0F">
        <w:rPr>
          <w:rFonts w:hint="cs"/>
          <w:b/>
          <w:bCs/>
          <w:rtl/>
        </w:rPr>
        <w:t>ובניה</w:t>
      </w:r>
      <w:r w:rsidRPr="006F1C0F">
        <w:rPr>
          <w:b/>
          <w:bCs/>
          <w:rtl/>
        </w:rPr>
        <w:t xml:space="preserve"> </w:t>
      </w:r>
      <w:r w:rsidRPr="006F1C0F">
        <w:rPr>
          <w:rFonts w:hint="cs"/>
          <w:b/>
          <w:bCs/>
          <w:rtl/>
        </w:rPr>
        <w:t>גליל</w:t>
      </w:r>
      <w:r w:rsidRPr="006F1C0F">
        <w:rPr>
          <w:b/>
          <w:bCs/>
          <w:rtl/>
        </w:rPr>
        <w:t xml:space="preserve"> </w:t>
      </w:r>
      <w:r w:rsidRPr="006F1C0F">
        <w:rPr>
          <w:rFonts w:hint="cs"/>
          <w:b/>
          <w:bCs/>
          <w:rtl/>
        </w:rPr>
        <w:t>מערבי</w:t>
      </w:r>
      <w:r w:rsidRPr="006F1C0F">
        <w:rPr>
          <w:b/>
          <w:bCs/>
          <w:rtl/>
        </w:rPr>
        <w:t xml:space="preserve"> </w:t>
      </w:r>
      <w:r w:rsidRPr="006F1C0F">
        <w:rPr>
          <w:rFonts w:hint="cs"/>
          <w:b/>
          <w:bCs/>
          <w:rtl/>
        </w:rPr>
        <w:t>נ</w:t>
      </w:r>
      <w:r w:rsidRPr="006F1C0F">
        <w:rPr>
          <w:b/>
          <w:bCs/>
          <w:rtl/>
        </w:rPr>
        <w:t xml:space="preserve">' </w:t>
      </w:r>
      <w:r w:rsidRPr="006F1C0F">
        <w:rPr>
          <w:rFonts w:hint="cs"/>
          <w:b/>
          <w:bCs/>
          <w:rtl/>
        </w:rPr>
        <w:t>מוסא</w:t>
      </w:r>
      <w:r w:rsidRPr="006F1C0F">
        <w:rPr>
          <w:b/>
          <w:bCs/>
          <w:rtl/>
        </w:rPr>
        <w:t xml:space="preserve"> </w:t>
      </w:r>
      <w:r w:rsidRPr="006F1C0F">
        <w:rPr>
          <w:rFonts w:hint="cs"/>
          <w:b/>
          <w:bCs/>
          <w:rtl/>
        </w:rPr>
        <w:t>נימר</w:t>
      </w:r>
      <w:r w:rsidRPr="006F1C0F">
        <w:rPr>
          <w:b/>
          <w:bCs/>
          <w:rtl/>
        </w:rPr>
        <w:t xml:space="preserve"> </w:t>
      </w:r>
      <w:r w:rsidRPr="006F1C0F">
        <w:rPr>
          <w:rFonts w:hint="cs"/>
          <w:b/>
          <w:bCs/>
          <w:rtl/>
        </w:rPr>
        <w:t>אבו</w:t>
      </w:r>
      <w:r w:rsidRPr="006F1C0F">
        <w:rPr>
          <w:b/>
          <w:bCs/>
          <w:rtl/>
        </w:rPr>
        <w:t xml:space="preserve"> </w:t>
      </w:r>
      <w:r w:rsidRPr="006F1C0F">
        <w:rPr>
          <w:rFonts w:hint="cs"/>
          <w:b/>
          <w:bCs/>
          <w:rtl/>
        </w:rPr>
        <w:t>נימר</w:t>
      </w:r>
      <w:r w:rsidRPr="006F1C0F">
        <w:t>:</w:t>
      </w:r>
    </w:p>
    <w:p w14:paraId="3F0A82CD" w14:textId="77777777" w:rsidR="003E217A" w:rsidRPr="006F1C0F" w:rsidRDefault="003E217A" w:rsidP="00401F46">
      <w:pPr>
        <w:tabs>
          <w:tab w:val="left" w:pos="1076"/>
        </w:tabs>
        <w:spacing w:line="360" w:lineRule="auto"/>
        <w:ind w:left="1076" w:right="851"/>
        <w:rPr>
          <w:i/>
          <w:iCs/>
          <w:noProof/>
          <w:sz w:val="24"/>
          <w:rtl/>
        </w:rPr>
      </w:pPr>
      <w:r w:rsidRPr="006F1C0F">
        <w:rPr>
          <w:rFonts w:hint="cs"/>
          <w:i/>
          <w:iCs/>
          <w:noProof/>
          <w:sz w:val="24"/>
          <w:rtl/>
        </w:rPr>
        <w:t>"</w:t>
      </w:r>
      <w:r w:rsidRPr="006D06CE">
        <w:rPr>
          <w:rFonts w:hint="cs"/>
          <w:b/>
          <w:bCs/>
          <w:noProof/>
          <w:sz w:val="24"/>
          <w:rtl/>
        </w:rPr>
        <w:t>לצערנו</w:t>
      </w:r>
      <w:r w:rsidRPr="006D06CE">
        <w:rPr>
          <w:b/>
          <w:bCs/>
          <w:noProof/>
          <w:sz w:val="24"/>
          <w:rtl/>
        </w:rPr>
        <w:t xml:space="preserve">, </w:t>
      </w:r>
      <w:r w:rsidRPr="006D06CE">
        <w:rPr>
          <w:rFonts w:hint="cs"/>
          <w:b/>
          <w:bCs/>
          <w:noProof/>
          <w:sz w:val="24"/>
          <w:rtl/>
        </w:rPr>
        <w:t>הפכו</w:t>
      </w:r>
      <w:r w:rsidRPr="006D06CE">
        <w:rPr>
          <w:b/>
          <w:bCs/>
          <w:noProof/>
          <w:sz w:val="24"/>
          <w:rtl/>
        </w:rPr>
        <w:t xml:space="preserve"> </w:t>
      </w:r>
      <w:r w:rsidRPr="006D06CE">
        <w:rPr>
          <w:rFonts w:hint="cs"/>
          <w:b/>
          <w:bCs/>
          <w:noProof/>
          <w:sz w:val="24"/>
          <w:rtl/>
        </w:rPr>
        <w:t>עבירות</w:t>
      </w:r>
      <w:r w:rsidRPr="006D06CE">
        <w:rPr>
          <w:b/>
          <w:bCs/>
          <w:noProof/>
          <w:sz w:val="24"/>
          <w:rtl/>
        </w:rPr>
        <w:t xml:space="preserve"> </w:t>
      </w:r>
      <w:r w:rsidRPr="006D06CE">
        <w:rPr>
          <w:rFonts w:hint="cs"/>
          <w:b/>
          <w:bCs/>
          <w:noProof/>
          <w:sz w:val="24"/>
          <w:rtl/>
        </w:rPr>
        <w:t>נגד</w:t>
      </w:r>
      <w:r w:rsidRPr="006D06CE">
        <w:rPr>
          <w:b/>
          <w:bCs/>
          <w:noProof/>
          <w:sz w:val="24"/>
          <w:rtl/>
        </w:rPr>
        <w:t xml:space="preserve"> </w:t>
      </w:r>
      <w:r w:rsidRPr="006D06CE">
        <w:rPr>
          <w:rFonts w:hint="cs"/>
          <w:b/>
          <w:bCs/>
          <w:noProof/>
          <w:sz w:val="24"/>
          <w:rtl/>
        </w:rPr>
        <w:t>חוקי</w:t>
      </w:r>
      <w:r w:rsidRPr="006D06CE">
        <w:rPr>
          <w:b/>
          <w:bCs/>
          <w:noProof/>
          <w:sz w:val="24"/>
          <w:rtl/>
        </w:rPr>
        <w:t xml:space="preserve"> </w:t>
      </w:r>
      <w:r w:rsidRPr="006D06CE">
        <w:rPr>
          <w:rFonts w:hint="cs"/>
          <w:b/>
          <w:bCs/>
          <w:noProof/>
          <w:sz w:val="24"/>
          <w:rtl/>
        </w:rPr>
        <w:t>התכנון</w:t>
      </w:r>
      <w:r w:rsidRPr="006D06CE">
        <w:rPr>
          <w:b/>
          <w:bCs/>
          <w:noProof/>
          <w:sz w:val="24"/>
          <w:rtl/>
        </w:rPr>
        <w:t xml:space="preserve"> </w:t>
      </w:r>
      <w:r w:rsidRPr="006D06CE">
        <w:rPr>
          <w:rFonts w:hint="cs"/>
          <w:b/>
          <w:bCs/>
          <w:noProof/>
          <w:sz w:val="24"/>
          <w:rtl/>
        </w:rPr>
        <w:t>והבניה</w:t>
      </w:r>
      <w:r w:rsidRPr="006D06CE">
        <w:rPr>
          <w:b/>
          <w:bCs/>
          <w:noProof/>
          <w:sz w:val="24"/>
          <w:rtl/>
        </w:rPr>
        <w:t xml:space="preserve"> </w:t>
      </w:r>
      <w:r w:rsidRPr="006D06CE">
        <w:rPr>
          <w:rFonts w:hint="cs"/>
          <w:b/>
          <w:bCs/>
          <w:noProof/>
          <w:sz w:val="24"/>
          <w:rtl/>
        </w:rPr>
        <w:t>לחזון</w:t>
      </w:r>
      <w:r w:rsidRPr="006D06CE">
        <w:rPr>
          <w:b/>
          <w:bCs/>
          <w:noProof/>
          <w:sz w:val="24"/>
          <w:rtl/>
        </w:rPr>
        <w:t xml:space="preserve"> </w:t>
      </w:r>
      <w:r w:rsidRPr="006D06CE">
        <w:rPr>
          <w:rFonts w:hint="cs"/>
          <w:b/>
          <w:bCs/>
          <w:noProof/>
          <w:sz w:val="24"/>
          <w:rtl/>
        </w:rPr>
        <w:t>נפרץ</w:t>
      </w:r>
      <w:r w:rsidRPr="006D06CE">
        <w:rPr>
          <w:b/>
          <w:bCs/>
          <w:noProof/>
          <w:sz w:val="24"/>
          <w:rtl/>
        </w:rPr>
        <w:t xml:space="preserve">, </w:t>
      </w:r>
      <w:r w:rsidRPr="006D06CE">
        <w:rPr>
          <w:rFonts w:hint="cs"/>
          <w:b/>
          <w:bCs/>
          <w:noProof/>
          <w:sz w:val="24"/>
          <w:rtl/>
        </w:rPr>
        <w:t>ורבים</w:t>
      </w:r>
      <w:r w:rsidRPr="006D06CE">
        <w:rPr>
          <w:b/>
          <w:bCs/>
          <w:noProof/>
          <w:sz w:val="24"/>
          <w:rtl/>
        </w:rPr>
        <w:t xml:space="preserve"> </w:t>
      </w:r>
      <w:r w:rsidRPr="006D06CE">
        <w:rPr>
          <w:rFonts w:hint="cs"/>
          <w:b/>
          <w:bCs/>
          <w:noProof/>
          <w:sz w:val="24"/>
          <w:rtl/>
        </w:rPr>
        <w:t>גם</w:t>
      </w:r>
      <w:r w:rsidRPr="006D06CE">
        <w:rPr>
          <w:b/>
          <w:bCs/>
          <w:noProof/>
          <w:sz w:val="24"/>
          <w:rtl/>
        </w:rPr>
        <w:t xml:space="preserve"> </w:t>
      </w:r>
      <w:r w:rsidRPr="006D06CE">
        <w:rPr>
          <w:rFonts w:hint="cs"/>
          <w:b/>
          <w:bCs/>
          <w:noProof/>
          <w:sz w:val="24"/>
          <w:rtl/>
        </w:rPr>
        <w:t>טובים</w:t>
      </w:r>
      <w:r w:rsidRPr="006D06CE">
        <w:rPr>
          <w:b/>
          <w:bCs/>
          <w:noProof/>
          <w:sz w:val="24"/>
          <w:rtl/>
        </w:rPr>
        <w:t xml:space="preserve"> </w:t>
      </w:r>
      <w:r w:rsidRPr="006D06CE">
        <w:rPr>
          <w:rFonts w:hint="cs"/>
          <w:b/>
          <w:bCs/>
          <w:noProof/>
          <w:sz w:val="24"/>
          <w:rtl/>
        </w:rPr>
        <w:t>איש</w:t>
      </w:r>
      <w:r w:rsidRPr="006D06CE">
        <w:rPr>
          <w:b/>
          <w:bCs/>
          <w:noProof/>
          <w:sz w:val="24"/>
          <w:rtl/>
        </w:rPr>
        <w:t xml:space="preserve"> </w:t>
      </w:r>
      <w:r w:rsidRPr="006D06CE">
        <w:rPr>
          <w:rFonts w:hint="cs"/>
          <w:b/>
          <w:bCs/>
          <w:noProof/>
          <w:sz w:val="24"/>
          <w:rtl/>
        </w:rPr>
        <w:t>הישר</w:t>
      </w:r>
      <w:r w:rsidRPr="006D06CE">
        <w:rPr>
          <w:b/>
          <w:bCs/>
          <w:noProof/>
          <w:sz w:val="24"/>
          <w:rtl/>
        </w:rPr>
        <w:t xml:space="preserve"> </w:t>
      </w:r>
      <w:r w:rsidRPr="006D06CE">
        <w:rPr>
          <w:rFonts w:hint="cs"/>
          <w:b/>
          <w:bCs/>
          <w:noProof/>
          <w:sz w:val="24"/>
          <w:rtl/>
        </w:rPr>
        <w:t>בעיניו</w:t>
      </w:r>
      <w:r w:rsidRPr="006D06CE">
        <w:rPr>
          <w:b/>
          <w:bCs/>
          <w:noProof/>
          <w:sz w:val="24"/>
          <w:rtl/>
        </w:rPr>
        <w:t xml:space="preserve"> </w:t>
      </w:r>
      <w:r w:rsidRPr="006D06CE">
        <w:rPr>
          <w:rFonts w:hint="cs"/>
          <w:b/>
          <w:bCs/>
          <w:noProof/>
          <w:sz w:val="24"/>
          <w:rtl/>
        </w:rPr>
        <w:t>יבנה</w:t>
      </w:r>
      <w:r w:rsidRPr="006D06CE">
        <w:rPr>
          <w:b/>
          <w:bCs/>
          <w:noProof/>
          <w:sz w:val="24"/>
          <w:rtl/>
        </w:rPr>
        <w:t xml:space="preserve">. </w:t>
      </w:r>
      <w:r w:rsidRPr="006D06CE">
        <w:rPr>
          <w:rFonts w:hint="cs"/>
          <w:b/>
          <w:bCs/>
          <w:noProof/>
          <w:sz w:val="24"/>
          <w:rtl/>
        </w:rPr>
        <w:t>זוהי</w:t>
      </w:r>
      <w:r w:rsidRPr="006D06CE">
        <w:rPr>
          <w:b/>
          <w:bCs/>
          <w:noProof/>
          <w:sz w:val="24"/>
          <w:rtl/>
        </w:rPr>
        <w:t xml:space="preserve"> </w:t>
      </w:r>
      <w:r w:rsidRPr="006D06CE">
        <w:rPr>
          <w:rFonts w:hint="cs"/>
          <w:b/>
          <w:bCs/>
          <w:noProof/>
          <w:sz w:val="24"/>
          <w:rtl/>
        </w:rPr>
        <w:t>פגיעה</w:t>
      </w:r>
      <w:r w:rsidRPr="006D06CE">
        <w:rPr>
          <w:b/>
          <w:bCs/>
          <w:noProof/>
          <w:sz w:val="24"/>
          <w:rtl/>
        </w:rPr>
        <w:t xml:space="preserve"> </w:t>
      </w:r>
      <w:r w:rsidRPr="006D06CE">
        <w:rPr>
          <w:rFonts w:hint="cs"/>
          <w:b/>
          <w:bCs/>
          <w:noProof/>
          <w:sz w:val="24"/>
          <w:rtl/>
        </w:rPr>
        <w:t>חמורה</w:t>
      </w:r>
      <w:r w:rsidRPr="006D06CE">
        <w:rPr>
          <w:b/>
          <w:bCs/>
          <w:noProof/>
          <w:sz w:val="24"/>
          <w:rtl/>
        </w:rPr>
        <w:t xml:space="preserve"> </w:t>
      </w:r>
      <w:r w:rsidRPr="006D06CE">
        <w:rPr>
          <w:rFonts w:hint="cs"/>
          <w:b/>
          <w:bCs/>
          <w:noProof/>
          <w:sz w:val="24"/>
          <w:rtl/>
        </w:rPr>
        <w:t>וקשה</w:t>
      </w:r>
      <w:r w:rsidRPr="006D06CE">
        <w:rPr>
          <w:b/>
          <w:bCs/>
          <w:noProof/>
          <w:sz w:val="24"/>
          <w:rtl/>
        </w:rPr>
        <w:t xml:space="preserve"> </w:t>
      </w:r>
      <w:r w:rsidRPr="006D06CE">
        <w:rPr>
          <w:rFonts w:hint="cs"/>
          <w:b/>
          <w:bCs/>
          <w:noProof/>
          <w:sz w:val="24"/>
          <w:rtl/>
        </w:rPr>
        <w:t>בשלטון</w:t>
      </w:r>
      <w:r w:rsidRPr="006D06CE">
        <w:rPr>
          <w:b/>
          <w:bCs/>
          <w:noProof/>
          <w:sz w:val="24"/>
          <w:rtl/>
        </w:rPr>
        <w:t xml:space="preserve"> </w:t>
      </w:r>
      <w:r w:rsidRPr="006D06CE">
        <w:rPr>
          <w:rFonts w:hint="cs"/>
          <w:b/>
          <w:bCs/>
          <w:noProof/>
          <w:sz w:val="24"/>
          <w:rtl/>
        </w:rPr>
        <w:t>החוק</w:t>
      </w:r>
      <w:r w:rsidRPr="006D06CE">
        <w:rPr>
          <w:b/>
          <w:bCs/>
          <w:noProof/>
          <w:sz w:val="24"/>
          <w:rtl/>
        </w:rPr>
        <w:t xml:space="preserve">, </w:t>
      </w:r>
      <w:r w:rsidRPr="006D06CE">
        <w:rPr>
          <w:rFonts w:hint="cs"/>
          <w:b/>
          <w:bCs/>
          <w:noProof/>
          <w:sz w:val="24"/>
          <w:rtl/>
        </w:rPr>
        <w:t>המזולזל</w:t>
      </w:r>
      <w:r w:rsidRPr="006D06CE">
        <w:rPr>
          <w:b/>
          <w:bCs/>
          <w:noProof/>
          <w:sz w:val="24"/>
          <w:rtl/>
        </w:rPr>
        <w:t xml:space="preserve"> </w:t>
      </w:r>
      <w:r w:rsidRPr="006D06CE">
        <w:rPr>
          <w:rFonts w:hint="cs"/>
          <w:b/>
          <w:bCs/>
          <w:noProof/>
          <w:sz w:val="24"/>
          <w:rtl/>
        </w:rPr>
        <w:t>לעין</w:t>
      </w:r>
      <w:r w:rsidRPr="006D06CE">
        <w:rPr>
          <w:b/>
          <w:bCs/>
          <w:noProof/>
          <w:sz w:val="24"/>
          <w:rtl/>
        </w:rPr>
        <w:t xml:space="preserve"> </w:t>
      </w:r>
      <w:r w:rsidRPr="006D06CE">
        <w:rPr>
          <w:rFonts w:hint="cs"/>
          <w:b/>
          <w:bCs/>
          <w:noProof/>
          <w:sz w:val="24"/>
          <w:rtl/>
        </w:rPr>
        <w:t>שמש</w:t>
      </w:r>
      <w:r w:rsidRPr="006D06CE">
        <w:rPr>
          <w:b/>
          <w:bCs/>
          <w:noProof/>
          <w:sz w:val="24"/>
          <w:rtl/>
        </w:rPr>
        <w:t xml:space="preserve">, </w:t>
      </w:r>
      <w:r w:rsidRPr="006D06CE">
        <w:rPr>
          <w:rFonts w:hint="cs"/>
          <w:b/>
          <w:bCs/>
          <w:noProof/>
          <w:sz w:val="24"/>
          <w:rtl/>
        </w:rPr>
        <w:t>ואין</w:t>
      </w:r>
      <w:r w:rsidRPr="006D06CE">
        <w:rPr>
          <w:b/>
          <w:bCs/>
          <w:noProof/>
          <w:sz w:val="24"/>
          <w:rtl/>
        </w:rPr>
        <w:t xml:space="preserve"> </w:t>
      </w:r>
      <w:r w:rsidRPr="006D06CE">
        <w:rPr>
          <w:rFonts w:hint="cs"/>
          <w:b/>
          <w:bCs/>
          <w:noProof/>
          <w:sz w:val="24"/>
          <w:rtl/>
        </w:rPr>
        <w:t>איש</w:t>
      </w:r>
      <w:r w:rsidRPr="006D06CE">
        <w:rPr>
          <w:b/>
          <w:bCs/>
          <w:noProof/>
          <w:sz w:val="24"/>
          <w:rtl/>
        </w:rPr>
        <w:t xml:space="preserve"> </w:t>
      </w:r>
      <w:r w:rsidRPr="006D06CE">
        <w:rPr>
          <w:rFonts w:hint="cs"/>
          <w:b/>
          <w:bCs/>
          <w:noProof/>
          <w:sz w:val="24"/>
          <w:rtl/>
        </w:rPr>
        <w:t>שם</w:t>
      </w:r>
      <w:r w:rsidRPr="006D06CE">
        <w:rPr>
          <w:b/>
          <w:bCs/>
          <w:noProof/>
          <w:sz w:val="24"/>
          <w:rtl/>
        </w:rPr>
        <w:t xml:space="preserve"> </w:t>
      </w:r>
      <w:r w:rsidRPr="006D06CE">
        <w:rPr>
          <w:rFonts w:hint="cs"/>
          <w:b/>
          <w:bCs/>
          <w:noProof/>
          <w:sz w:val="24"/>
          <w:rtl/>
        </w:rPr>
        <w:t>אל</w:t>
      </w:r>
      <w:r w:rsidRPr="006D06CE">
        <w:rPr>
          <w:b/>
          <w:bCs/>
          <w:noProof/>
          <w:sz w:val="24"/>
          <w:rtl/>
        </w:rPr>
        <w:t xml:space="preserve"> </w:t>
      </w:r>
      <w:r w:rsidRPr="006D06CE">
        <w:rPr>
          <w:rFonts w:hint="cs"/>
          <w:b/>
          <w:bCs/>
          <w:noProof/>
          <w:sz w:val="24"/>
          <w:rtl/>
        </w:rPr>
        <w:t>לב</w:t>
      </w:r>
      <w:r w:rsidRPr="006D06CE">
        <w:rPr>
          <w:b/>
          <w:bCs/>
          <w:noProof/>
          <w:sz w:val="24"/>
          <w:rtl/>
        </w:rPr>
        <w:t xml:space="preserve"> </w:t>
      </w:r>
      <w:r w:rsidRPr="006D06CE">
        <w:rPr>
          <w:rFonts w:hint="cs"/>
          <w:b/>
          <w:bCs/>
          <w:noProof/>
          <w:sz w:val="24"/>
          <w:rtl/>
        </w:rPr>
        <w:t>לאזהרות</w:t>
      </w:r>
      <w:r w:rsidRPr="006D06CE">
        <w:rPr>
          <w:b/>
          <w:bCs/>
          <w:noProof/>
          <w:sz w:val="24"/>
          <w:rtl/>
        </w:rPr>
        <w:t xml:space="preserve"> </w:t>
      </w:r>
      <w:r w:rsidRPr="006D06CE">
        <w:rPr>
          <w:rFonts w:hint="cs"/>
          <w:b/>
          <w:bCs/>
          <w:noProof/>
          <w:sz w:val="24"/>
          <w:rtl/>
        </w:rPr>
        <w:t>הגורמים</w:t>
      </w:r>
      <w:r w:rsidRPr="006D06CE">
        <w:rPr>
          <w:b/>
          <w:bCs/>
          <w:noProof/>
          <w:sz w:val="24"/>
          <w:rtl/>
        </w:rPr>
        <w:t xml:space="preserve"> </w:t>
      </w:r>
      <w:r w:rsidRPr="006D06CE">
        <w:rPr>
          <w:rFonts w:hint="cs"/>
          <w:b/>
          <w:bCs/>
          <w:noProof/>
          <w:sz w:val="24"/>
          <w:rtl/>
        </w:rPr>
        <w:t>המוסמכים</w:t>
      </w:r>
      <w:r w:rsidRPr="006F1C0F">
        <w:rPr>
          <w:rFonts w:hint="cs"/>
          <w:i/>
          <w:iCs/>
          <w:noProof/>
          <w:sz w:val="24"/>
          <w:rtl/>
        </w:rPr>
        <w:t>"</w:t>
      </w:r>
    </w:p>
    <w:p w14:paraId="1148C38C" w14:textId="77777777" w:rsidR="003E217A" w:rsidRPr="006F1C0F" w:rsidRDefault="003E217A" w:rsidP="00401F46">
      <w:pPr>
        <w:pStyle w:val="a3"/>
        <w:numPr>
          <w:ilvl w:val="0"/>
          <w:numId w:val="1"/>
        </w:numPr>
        <w:spacing w:before="120" w:after="120"/>
        <w:ind w:left="651" w:hanging="651"/>
        <w:contextualSpacing w:val="0"/>
      </w:pPr>
      <w:r w:rsidRPr="006F1C0F">
        <w:rPr>
          <w:rFonts w:hint="cs"/>
          <w:rtl/>
        </w:rPr>
        <w:t>פסק</w:t>
      </w:r>
      <w:r w:rsidRPr="006F1C0F">
        <w:rPr>
          <w:rtl/>
        </w:rPr>
        <w:t xml:space="preserve"> </w:t>
      </w:r>
      <w:r w:rsidRPr="006F1C0F">
        <w:rPr>
          <w:rFonts w:hint="cs"/>
          <w:rtl/>
        </w:rPr>
        <w:t>דין</w:t>
      </w:r>
      <w:r w:rsidRPr="006F1C0F">
        <w:rPr>
          <w:rtl/>
        </w:rPr>
        <w:t xml:space="preserve"> </w:t>
      </w:r>
      <w:r w:rsidRPr="006F1C0F">
        <w:rPr>
          <w:rFonts w:hint="cs"/>
          <w:rtl/>
        </w:rPr>
        <w:t>זה</w:t>
      </w:r>
      <w:r w:rsidRPr="006F1C0F">
        <w:rPr>
          <w:rtl/>
        </w:rPr>
        <w:t xml:space="preserve"> </w:t>
      </w:r>
      <w:r w:rsidRPr="006F1C0F">
        <w:rPr>
          <w:rFonts w:hint="cs"/>
          <w:rtl/>
        </w:rPr>
        <w:t>של</w:t>
      </w:r>
      <w:r w:rsidRPr="006F1C0F">
        <w:rPr>
          <w:rtl/>
        </w:rPr>
        <w:t xml:space="preserve"> </w:t>
      </w:r>
      <w:r w:rsidRPr="006F1C0F">
        <w:rPr>
          <w:rFonts w:hint="cs"/>
          <w:rtl/>
        </w:rPr>
        <w:t>כב</w:t>
      </w:r>
      <w:r w:rsidRPr="006F1C0F">
        <w:rPr>
          <w:rtl/>
        </w:rPr>
        <w:t xml:space="preserve">' </w:t>
      </w:r>
      <w:r w:rsidRPr="006F1C0F">
        <w:rPr>
          <w:rFonts w:hint="cs"/>
          <w:rtl/>
        </w:rPr>
        <w:t>השופט</w:t>
      </w:r>
      <w:r w:rsidRPr="006F1C0F">
        <w:rPr>
          <w:rtl/>
        </w:rPr>
        <w:t xml:space="preserve"> </w:t>
      </w:r>
      <w:r w:rsidRPr="006F1C0F">
        <w:rPr>
          <w:rFonts w:hint="cs"/>
          <w:rtl/>
        </w:rPr>
        <w:t>אלון</w:t>
      </w:r>
      <w:r w:rsidRPr="006F1C0F">
        <w:rPr>
          <w:rtl/>
        </w:rPr>
        <w:t xml:space="preserve"> </w:t>
      </w:r>
      <w:r w:rsidRPr="006F1C0F">
        <w:rPr>
          <w:rFonts w:hint="cs"/>
          <w:rtl/>
        </w:rPr>
        <w:t>דן</w:t>
      </w:r>
      <w:r w:rsidRPr="006F1C0F">
        <w:rPr>
          <w:rtl/>
        </w:rPr>
        <w:t xml:space="preserve"> </w:t>
      </w:r>
      <w:r w:rsidRPr="006F1C0F">
        <w:rPr>
          <w:rFonts w:hint="cs"/>
          <w:rtl/>
        </w:rPr>
        <w:t>בחומרת</w:t>
      </w:r>
      <w:r w:rsidRPr="006F1C0F">
        <w:rPr>
          <w:rtl/>
        </w:rPr>
        <w:t xml:space="preserve"> </w:t>
      </w:r>
      <w:r w:rsidRPr="006F1C0F">
        <w:rPr>
          <w:rFonts w:hint="cs"/>
          <w:rtl/>
        </w:rPr>
        <w:t>עונשו</w:t>
      </w:r>
      <w:r w:rsidRPr="006F1C0F">
        <w:rPr>
          <w:rtl/>
        </w:rPr>
        <w:t xml:space="preserve"> </w:t>
      </w:r>
      <w:r w:rsidRPr="006F1C0F">
        <w:rPr>
          <w:rFonts w:hint="cs"/>
          <w:rtl/>
        </w:rPr>
        <w:t>של</w:t>
      </w:r>
      <w:r w:rsidRPr="006F1C0F">
        <w:rPr>
          <w:rtl/>
        </w:rPr>
        <w:t xml:space="preserve"> </w:t>
      </w:r>
      <w:r w:rsidRPr="006F1C0F">
        <w:rPr>
          <w:rFonts w:hint="cs"/>
          <w:rtl/>
        </w:rPr>
        <w:t>מי</w:t>
      </w:r>
      <w:r w:rsidRPr="006F1C0F">
        <w:rPr>
          <w:rtl/>
        </w:rPr>
        <w:t xml:space="preserve"> </w:t>
      </w:r>
      <w:r w:rsidRPr="006F1C0F">
        <w:rPr>
          <w:rFonts w:hint="cs"/>
          <w:rtl/>
        </w:rPr>
        <w:t>שעבר</w:t>
      </w:r>
      <w:r w:rsidRPr="006F1C0F">
        <w:rPr>
          <w:rtl/>
        </w:rPr>
        <w:t xml:space="preserve"> </w:t>
      </w:r>
      <w:r w:rsidRPr="006F1C0F">
        <w:rPr>
          <w:rFonts w:hint="cs"/>
          <w:rtl/>
        </w:rPr>
        <w:t>על</w:t>
      </w:r>
      <w:r w:rsidRPr="006F1C0F">
        <w:rPr>
          <w:rtl/>
        </w:rPr>
        <w:t xml:space="preserve"> </w:t>
      </w:r>
      <w:r w:rsidRPr="006F1C0F">
        <w:rPr>
          <w:rFonts w:hint="cs"/>
          <w:rtl/>
        </w:rPr>
        <w:t>חוקי</w:t>
      </w:r>
      <w:r w:rsidRPr="006F1C0F">
        <w:rPr>
          <w:rtl/>
        </w:rPr>
        <w:t xml:space="preserve"> </w:t>
      </w:r>
      <w:r w:rsidRPr="006F1C0F">
        <w:rPr>
          <w:rFonts w:hint="cs"/>
          <w:rtl/>
        </w:rPr>
        <w:t>התכנון</w:t>
      </w:r>
      <w:r w:rsidRPr="006F1C0F">
        <w:rPr>
          <w:rtl/>
        </w:rPr>
        <w:t xml:space="preserve"> </w:t>
      </w:r>
      <w:r w:rsidRPr="006F1C0F">
        <w:rPr>
          <w:rFonts w:hint="cs"/>
          <w:rtl/>
        </w:rPr>
        <w:t>והבניה</w:t>
      </w:r>
      <w:r w:rsidRPr="006F1C0F">
        <w:rPr>
          <w:rtl/>
        </w:rPr>
        <w:t xml:space="preserve">. </w:t>
      </w:r>
      <w:r w:rsidRPr="006F1C0F">
        <w:rPr>
          <w:rFonts w:hint="cs"/>
          <w:rtl/>
        </w:rPr>
        <w:t>בדבריו</w:t>
      </w:r>
      <w:r w:rsidRPr="006F1C0F">
        <w:rPr>
          <w:rtl/>
        </w:rPr>
        <w:t xml:space="preserve"> </w:t>
      </w:r>
      <w:r w:rsidRPr="006F1C0F">
        <w:rPr>
          <w:rFonts w:hint="cs"/>
          <w:rtl/>
        </w:rPr>
        <w:t>מניח</w:t>
      </w:r>
      <w:r w:rsidRPr="006F1C0F">
        <w:rPr>
          <w:rtl/>
        </w:rPr>
        <w:t xml:space="preserve"> </w:t>
      </w:r>
      <w:r w:rsidRPr="006F1C0F">
        <w:rPr>
          <w:rFonts w:hint="cs"/>
          <w:rtl/>
        </w:rPr>
        <w:t>כב</w:t>
      </w:r>
      <w:r w:rsidRPr="006F1C0F">
        <w:rPr>
          <w:rtl/>
        </w:rPr>
        <w:t xml:space="preserve">' </w:t>
      </w:r>
      <w:r w:rsidRPr="006F1C0F">
        <w:rPr>
          <w:rFonts w:hint="cs"/>
          <w:rtl/>
        </w:rPr>
        <w:t>השופט</w:t>
      </w:r>
      <w:r w:rsidRPr="006F1C0F">
        <w:rPr>
          <w:rtl/>
        </w:rPr>
        <w:t xml:space="preserve"> </w:t>
      </w:r>
      <w:r w:rsidRPr="006F1C0F">
        <w:rPr>
          <w:rFonts w:hint="cs"/>
          <w:rtl/>
        </w:rPr>
        <w:t>אלון</w:t>
      </w:r>
      <w:r w:rsidRPr="006F1C0F">
        <w:rPr>
          <w:rtl/>
        </w:rPr>
        <w:t xml:space="preserve"> </w:t>
      </w:r>
      <w:r w:rsidRPr="006F1C0F">
        <w:rPr>
          <w:rFonts w:hint="cs"/>
          <w:rtl/>
        </w:rPr>
        <w:t>כי</w:t>
      </w:r>
      <w:r w:rsidRPr="006F1C0F">
        <w:rPr>
          <w:rtl/>
        </w:rPr>
        <w:t xml:space="preserve"> </w:t>
      </w:r>
      <w:r w:rsidRPr="006F1C0F">
        <w:rPr>
          <w:rFonts w:hint="cs"/>
          <w:rtl/>
        </w:rPr>
        <w:t>הגורמים</w:t>
      </w:r>
      <w:r w:rsidRPr="006F1C0F">
        <w:rPr>
          <w:rtl/>
        </w:rPr>
        <w:t xml:space="preserve"> </w:t>
      </w:r>
      <w:r w:rsidRPr="006F1C0F">
        <w:rPr>
          <w:rFonts w:hint="cs"/>
          <w:rtl/>
        </w:rPr>
        <w:t>המוסמכים</w:t>
      </w:r>
      <w:r w:rsidRPr="006F1C0F">
        <w:rPr>
          <w:rtl/>
        </w:rPr>
        <w:t xml:space="preserve"> </w:t>
      </w:r>
      <w:r w:rsidRPr="006F1C0F">
        <w:rPr>
          <w:rFonts w:hint="cs"/>
          <w:rtl/>
        </w:rPr>
        <w:t>עושים</w:t>
      </w:r>
      <w:r w:rsidRPr="006F1C0F">
        <w:rPr>
          <w:rtl/>
        </w:rPr>
        <w:t xml:space="preserve"> </w:t>
      </w:r>
      <w:r w:rsidRPr="006F1C0F">
        <w:rPr>
          <w:rFonts w:hint="cs"/>
          <w:rtl/>
        </w:rPr>
        <w:t>את</w:t>
      </w:r>
      <w:r w:rsidRPr="006F1C0F">
        <w:rPr>
          <w:rtl/>
        </w:rPr>
        <w:t xml:space="preserve"> </w:t>
      </w:r>
      <w:r w:rsidRPr="006F1C0F">
        <w:rPr>
          <w:rFonts w:hint="cs"/>
          <w:rtl/>
        </w:rPr>
        <w:t>עבודתם</w:t>
      </w:r>
      <w:r w:rsidRPr="006F1C0F">
        <w:rPr>
          <w:rtl/>
        </w:rPr>
        <w:t xml:space="preserve"> </w:t>
      </w:r>
      <w:r w:rsidRPr="006F1C0F">
        <w:rPr>
          <w:rFonts w:hint="cs"/>
          <w:rtl/>
        </w:rPr>
        <w:t>וכי</w:t>
      </w:r>
      <w:r w:rsidRPr="006F1C0F">
        <w:rPr>
          <w:rtl/>
        </w:rPr>
        <w:t xml:space="preserve"> </w:t>
      </w:r>
      <w:r w:rsidRPr="006F1C0F">
        <w:rPr>
          <w:rFonts w:hint="cs"/>
          <w:rtl/>
        </w:rPr>
        <w:t>יש</w:t>
      </w:r>
      <w:r w:rsidRPr="006F1C0F">
        <w:rPr>
          <w:rtl/>
        </w:rPr>
        <w:t xml:space="preserve"> </w:t>
      </w:r>
      <w:r w:rsidRPr="006F1C0F">
        <w:rPr>
          <w:rFonts w:hint="cs"/>
          <w:rtl/>
        </w:rPr>
        <w:t>להחמיר</w:t>
      </w:r>
      <w:r w:rsidRPr="006F1C0F">
        <w:rPr>
          <w:rtl/>
        </w:rPr>
        <w:t xml:space="preserve"> </w:t>
      </w:r>
      <w:r w:rsidRPr="006F1C0F">
        <w:rPr>
          <w:rFonts w:hint="cs"/>
          <w:rtl/>
        </w:rPr>
        <w:t>בעונשו</w:t>
      </w:r>
      <w:r w:rsidRPr="006F1C0F">
        <w:rPr>
          <w:rtl/>
        </w:rPr>
        <w:t xml:space="preserve"> </w:t>
      </w:r>
      <w:r w:rsidRPr="006F1C0F">
        <w:rPr>
          <w:rFonts w:hint="cs"/>
          <w:rtl/>
        </w:rPr>
        <w:t>של</w:t>
      </w:r>
      <w:r w:rsidRPr="006F1C0F">
        <w:rPr>
          <w:rtl/>
        </w:rPr>
        <w:t xml:space="preserve"> </w:t>
      </w:r>
      <w:r w:rsidRPr="006F1C0F">
        <w:rPr>
          <w:rFonts w:hint="cs"/>
          <w:rtl/>
        </w:rPr>
        <w:t>מי</w:t>
      </w:r>
      <w:r w:rsidRPr="006F1C0F">
        <w:rPr>
          <w:rtl/>
        </w:rPr>
        <w:t xml:space="preserve"> </w:t>
      </w:r>
      <w:r w:rsidRPr="006F1C0F">
        <w:rPr>
          <w:rFonts w:hint="cs"/>
          <w:rtl/>
        </w:rPr>
        <w:t>שמזלזל</w:t>
      </w:r>
      <w:r w:rsidRPr="006F1C0F">
        <w:rPr>
          <w:rtl/>
        </w:rPr>
        <w:t xml:space="preserve"> </w:t>
      </w:r>
      <w:r w:rsidRPr="006F1C0F">
        <w:rPr>
          <w:rFonts w:hint="cs"/>
          <w:rtl/>
        </w:rPr>
        <w:t>באזהרותיהם</w:t>
      </w:r>
      <w:r w:rsidRPr="006F1C0F">
        <w:rPr>
          <w:rtl/>
        </w:rPr>
        <w:t xml:space="preserve"> </w:t>
      </w:r>
      <w:r w:rsidRPr="006F1C0F">
        <w:rPr>
          <w:rFonts w:hint="cs"/>
          <w:rtl/>
        </w:rPr>
        <w:t>ובשלטון</w:t>
      </w:r>
      <w:r w:rsidRPr="006F1C0F">
        <w:rPr>
          <w:rtl/>
        </w:rPr>
        <w:t xml:space="preserve"> </w:t>
      </w:r>
      <w:r w:rsidRPr="006F1C0F">
        <w:rPr>
          <w:rFonts w:hint="cs"/>
          <w:rtl/>
        </w:rPr>
        <w:t>החוק</w:t>
      </w:r>
      <w:r w:rsidRPr="006F1C0F">
        <w:rPr>
          <w:rtl/>
        </w:rPr>
        <w:t xml:space="preserve">. </w:t>
      </w:r>
      <w:r w:rsidRPr="006F1C0F">
        <w:rPr>
          <w:rFonts w:hint="cs"/>
          <w:rtl/>
        </w:rPr>
        <w:t>ניתן</w:t>
      </w:r>
      <w:r w:rsidRPr="006F1C0F">
        <w:rPr>
          <w:rtl/>
        </w:rPr>
        <w:t xml:space="preserve"> </w:t>
      </w:r>
      <w:r w:rsidRPr="006F1C0F">
        <w:rPr>
          <w:rFonts w:hint="cs"/>
          <w:rtl/>
        </w:rPr>
        <w:t>לשער</w:t>
      </w:r>
      <w:r w:rsidRPr="006F1C0F">
        <w:rPr>
          <w:rtl/>
        </w:rPr>
        <w:t xml:space="preserve"> </w:t>
      </w:r>
      <w:r w:rsidRPr="006F1C0F">
        <w:rPr>
          <w:rFonts w:hint="cs"/>
          <w:rtl/>
        </w:rPr>
        <w:t>בנקל</w:t>
      </w:r>
      <w:r w:rsidRPr="006F1C0F">
        <w:rPr>
          <w:rtl/>
        </w:rPr>
        <w:t xml:space="preserve"> </w:t>
      </w:r>
      <w:r w:rsidRPr="006F1C0F">
        <w:rPr>
          <w:rFonts w:hint="cs"/>
          <w:rtl/>
        </w:rPr>
        <w:t>ובדרך</w:t>
      </w:r>
      <w:r w:rsidRPr="006F1C0F">
        <w:rPr>
          <w:rtl/>
        </w:rPr>
        <w:t xml:space="preserve"> </w:t>
      </w:r>
      <w:r w:rsidRPr="006F1C0F">
        <w:rPr>
          <w:rFonts w:hint="cs"/>
          <w:rtl/>
        </w:rPr>
        <w:t>של</w:t>
      </w:r>
      <w:r w:rsidRPr="006F1C0F">
        <w:rPr>
          <w:rtl/>
        </w:rPr>
        <w:t xml:space="preserve"> </w:t>
      </w:r>
      <w:r w:rsidRPr="006F1C0F">
        <w:rPr>
          <w:rFonts w:hint="cs"/>
          <w:rtl/>
        </w:rPr>
        <w:t>קל</w:t>
      </w:r>
      <w:r w:rsidRPr="006F1C0F">
        <w:rPr>
          <w:rtl/>
        </w:rPr>
        <w:t xml:space="preserve"> </w:t>
      </w:r>
      <w:r w:rsidRPr="006F1C0F">
        <w:rPr>
          <w:rFonts w:hint="cs"/>
          <w:rtl/>
        </w:rPr>
        <w:t>וחומר</w:t>
      </w:r>
      <w:r w:rsidRPr="006F1C0F">
        <w:rPr>
          <w:rtl/>
        </w:rPr>
        <w:t xml:space="preserve"> </w:t>
      </w:r>
      <w:r w:rsidRPr="006F1C0F">
        <w:rPr>
          <w:rFonts w:hint="cs"/>
          <w:rtl/>
        </w:rPr>
        <w:t>מה</w:t>
      </w:r>
      <w:r w:rsidRPr="006F1C0F">
        <w:rPr>
          <w:rtl/>
        </w:rPr>
        <w:t xml:space="preserve"> </w:t>
      </w:r>
      <w:r w:rsidRPr="006F1C0F">
        <w:rPr>
          <w:rFonts w:hint="cs"/>
          <w:rtl/>
        </w:rPr>
        <w:t>היה</w:t>
      </w:r>
      <w:r w:rsidRPr="006F1C0F">
        <w:rPr>
          <w:rtl/>
        </w:rPr>
        <w:t xml:space="preserve"> </w:t>
      </w:r>
      <w:r w:rsidRPr="006F1C0F">
        <w:rPr>
          <w:rFonts w:hint="cs"/>
          <w:rtl/>
        </w:rPr>
        <w:t>כותב</w:t>
      </w:r>
      <w:r w:rsidRPr="006F1C0F">
        <w:rPr>
          <w:rtl/>
        </w:rPr>
        <w:t xml:space="preserve"> </w:t>
      </w:r>
      <w:r w:rsidRPr="006F1C0F">
        <w:rPr>
          <w:rFonts w:hint="cs"/>
          <w:rtl/>
        </w:rPr>
        <w:t>כב</w:t>
      </w:r>
      <w:r w:rsidRPr="006F1C0F">
        <w:rPr>
          <w:rtl/>
        </w:rPr>
        <w:t xml:space="preserve">' </w:t>
      </w:r>
      <w:r w:rsidRPr="006F1C0F">
        <w:rPr>
          <w:rFonts w:hint="cs"/>
          <w:rtl/>
        </w:rPr>
        <w:t>השופט</w:t>
      </w:r>
      <w:r w:rsidRPr="006F1C0F">
        <w:rPr>
          <w:rtl/>
        </w:rPr>
        <w:t xml:space="preserve"> </w:t>
      </w:r>
      <w:r w:rsidRPr="006F1C0F">
        <w:rPr>
          <w:rFonts w:hint="cs"/>
          <w:rtl/>
        </w:rPr>
        <w:t>אלון</w:t>
      </w:r>
      <w:r w:rsidRPr="006F1C0F">
        <w:rPr>
          <w:rtl/>
        </w:rPr>
        <w:t xml:space="preserve"> </w:t>
      </w:r>
      <w:r w:rsidRPr="006F1C0F">
        <w:rPr>
          <w:rFonts w:hint="cs"/>
          <w:rtl/>
        </w:rPr>
        <w:t>לו</w:t>
      </w:r>
      <w:r w:rsidRPr="006F1C0F">
        <w:rPr>
          <w:rtl/>
        </w:rPr>
        <w:t xml:space="preserve"> </w:t>
      </w:r>
      <w:r w:rsidRPr="006F1C0F">
        <w:rPr>
          <w:rFonts w:hint="cs"/>
          <w:rtl/>
        </w:rPr>
        <w:t>במקרה</w:t>
      </w:r>
      <w:r w:rsidRPr="006F1C0F">
        <w:rPr>
          <w:rtl/>
        </w:rPr>
        <w:t xml:space="preserve"> </w:t>
      </w:r>
      <w:r w:rsidRPr="006F1C0F">
        <w:rPr>
          <w:rFonts w:hint="cs"/>
          <w:rtl/>
        </w:rPr>
        <w:t>הנדון</w:t>
      </w:r>
      <w:r w:rsidRPr="006F1C0F">
        <w:rPr>
          <w:rtl/>
        </w:rPr>
        <w:t xml:space="preserve"> </w:t>
      </w:r>
      <w:r w:rsidRPr="006F1C0F">
        <w:rPr>
          <w:rFonts w:hint="cs"/>
          <w:rtl/>
        </w:rPr>
        <w:t>לפניו</w:t>
      </w:r>
      <w:r w:rsidRPr="006F1C0F">
        <w:rPr>
          <w:rtl/>
        </w:rPr>
        <w:t xml:space="preserve"> </w:t>
      </w:r>
      <w:r w:rsidRPr="006F1C0F">
        <w:rPr>
          <w:rFonts w:hint="cs"/>
          <w:rtl/>
        </w:rPr>
        <w:t>היו</w:t>
      </w:r>
      <w:r w:rsidRPr="006F1C0F">
        <w:rPr>
          <w:rtl/>
        </w:rPr>
        <w:t xml:space="preserve"> </w:t>
      </w:r>
      <w:r w:rsidRPr="006F1C0F">
        <w:rPr>
          <w:rFonts w:hint="cs"/>
          <w:rtl/>
        </w:rPr>
        <w:t>אלו</w:t>
      </w:r>
      <w:r w:rsidRPr="006F1C0F">
        <w:rPr>
          <w:rtl/>
        </w:rPr>
        <w:t xml:space="preserve"> </w:t>
      </w:r>
      <w:r w:rsidRPr="006F1C0F">
        <w:rPr>
          <w:rFonts w:hint="cs"/>
          <w:rtl/>
        </w:rPr>
        <w:t>הרשויות</w:t>
      </w:r>
      <w:r w:rsidRPr="006F1C0F">
        <w:rPr>
          <w:rtl/>
        </w:rPr>
        <w:t xml:space="preserve"> </w:t>
      </w:r>
      <w:r w:rsidRPr="006F1C0F">
        <w:rPr>
          <w:rFonts w:hint="cs"/>
          <w:rtl/>
        </w:rPr>
        <w:t>המוסמכות</w:t>
      </w:r>
      <w:r w:rsidRPr="006F1C0F">
        <w:rPr>
          <w:rtl/>
        </w:rPr>
        <w:t xml:space="preserve"> </w:t>
      </w:r>
      <w:r w:rsidRPr="006F1C0F">
        <w:rPr>
          <w:rFonts w:hint="cs"/>
          <w:rtl/>
        </w:rPr>
        <w:t>שמזלזלות</w:t>
      </w:r>
      <w:r w:rsidRPr="006F1C0F">
        <w:rPr>
          <w:rtl/>
        </w:rPr>
        <w:t xml:space="preserve"> </w:t>
      </w:r>
      <w:r w:rsidRPr="006F1C0F">
        <w:rPr>
          <w:rFonts w:hint="cs"/>
          <w:rtl/>
        </w:rPr>
        <w:t>בשלטון</w:t>
      </w:r>
      <w:r w:rsidRPr="006F1C0F">
        <w:rPr>
          <w:rtl/>
        </w:rPr>
        <w:t xml:space="preserve"> </w:t>
      </w:r>
      <w:r w:rsidRPr="006F1C0F">
        <w:rPr>
          <w:rFonts w:hint="cs"/>
          <w:rtl/>
        </w:rPr>
        <w:t>החוק</w:t>
      </w:r>
      <w:r w:rsidRPr="006F1C0F">
        <w:rPr>
          <w:rtl/>
        </w:rPr>
        <w:t xml:space="preserve"> </w:t>
      </w:r>
      <w:r w:rsidRPr="006F1C0F">
        <w:rPr>
          <w:rFonts w:hint="cs"/>
          <w:rtl/>
        </w:rPr>
        <w:t>ומועלות</w:t>
      </w:r>
      <w:r w:rsidRPr="006F1C0F">
        <w:rPr>
          <w:rtl/>
        </w:rPr>
        <w:t xml:space="preserve"> </w:t>
      </w:r>
      <w:r w:rsidR="00922432" w:rsidRPr="006F1C0F">
        <w:rPr>
          <w:rFonts w:hint="cs"/>
          <w:rtl/>
        </w:rPr>
        <w:t>בתפקיד</w:t>
      </w:r>
      <w:r w:rsidR="009E6A06">
        <w:rPr>
          <w:rFonts w:hint="cs"/>
          <w:rtl/>
        </w:rPr>
        <w:t>ן</w:t>
      </w:r>
      <w:r w:rsidR="00922432" w:rsidRPr="006F1C0F">
        <w:rPr>
          <w:rFonts w:hint="cs"/>
          <w:rtl/>
        </w:rPr>
        <w:t>, כפי שנעשה במקרה המתואר בעתירה דנן</w:t>
      </w:r>
      <w:r w:rsidRPr="006F1C0F">
        <w:t>.</w:t>
      </w:r>
    </w:p>
    <w:p w14:paraId="2F8299DE" w14:textId="77777777" w:rsidR="003E217A" w:rsidRPr="006F1C0F" w:rsidRDefault="003E217A" w:rsidP="00401F46">
      <w:pPr>
        <w:pStyle w:val="a3"/>
        <w:numPr>
          <w:ilvl w:val="0"/>
          <w:numId w:val="1"/>
        </w:numPr>
        <w:spacing w:before="120" w:after="120"/>
        <w:ind w:left="651" w:hanging="651"/>
        <w:contextualSpacing w:val="0"/>
      </w:pPr>
      <w:r w:rsidRPr="006F1C0F">
        <w:rPr>
          <w:rFonts w:hint="cs"/>
          <w:rtl/>
        </w:rPr>
        <w:t xml:space="preserve">מציאות זו של זלזול בחוקי התכנון והבניה אף זכתה לתואר המפוקפק "מכת מדינה" כדברי כבוד השופטת </w:t>
      </w:r>
      <w:proofErr w:type="spellStart"/>
      <w:r w:rsidRPr="006F1C0F">
        <w:rPr>
          <w:rtl/>
        </w:rPr>
        <w:t>גילאור</w:t>
      </w:r>
      <w:proofErr w:type="spellEnd"/>
      <w:r w:rsidRPr="006F1C0F">
        <w:rPr>
          <w:rtl/>
        </w:rPr>
        <w:t xml:space="preserve"> בפסה"ד בעניין </w:t>
      </w:r>
      <w:hyperlink r:id="rId11" w:tgtFrame="_top" w:history="1">
        <w:r w:rsidRPr="006F1C0F">
          <w:rPr>
            <w:rtl/>
          </w:rPr>
          <w:t>ע"א 1003/05</w:t>
        </w:r>
      </w:hyperlink>
      <w:r w:rsidRPr="006F1C0F">
        <w:rPr>
          <w:rtl/>
        </w:rPr>
        <w:t> </w:t>
      </w:r>
      <w:proofErr w:type="spellStart"/>
      <w:r w:rsidRPr="006D06CE">
        <w:rPr>
          <w:b/>
          <w:bCs/>
          <w:rtl/>
        </w:rPr>
        <w:t>אסדי</w:t>
      </w:r>
      <w:proofErr w:type="spellEnd"/>
      <w:r w:rsidRPr="006D06CE">
        <w:rPr>
          <w:b/>
          <w:bCs/>
          <w:rtl/>
        </w:rPr>
        <w:t xml:space="preserve"> ס</w:t>
      </w:r>
      <w:r w:rsidR="009E6A06" w:rsidRPr="006D06CE">
        <w:rPr>
          <w:b/>
          <w:bCs/>
          <w:rtl/>
        </w:rPr>
        <w:t xml:space="preserve">אלח יוסף נ' ועדה לתכנון ולבניה </w:t>
      </w:r>
      <w:r w:rsidRPr="006D06CE">
        <w:rPr>
          <w:b/>
          <w:bCs/>
          <w:rtl/>
        </w:rPr>
        <w:t>בקעת בית הכרם</w:t>
      </w:r>
      <w:r w:rsidRPr="006F1C0F">
        <w:rPr>
          <w:rtl/>
        </w:rPr>
        <w:t xml:space="preserve"> באומרה:</w:t>
      </w:r>
    </w:p>
    <w:p w14:paraId="4055A27B" w14:textId="77777777" w:rsidR="003E217A" w:rsidRPr="006F1C0F" w:rsidRDefault="003E217A" w:rsidP="00401F46">
      <w:pPr>
        <w:tabs>
          <w:tab w:val="left" w:pos="1076"/>
        </w:tabs>
        <w:spacing w:line="360" w:lineRule="auto"/>
        <w:ind w:left="1076" w:right="851"/>
        <w:rPr>
          <w:i/>
          <w:iCs/>
          <w:noProof/>
          <w:sz w:val="24"/>
          <w:rtl/>
        </w:rPr>
      </w:pPr>
      <w:r w:rsidRPr="006D06CE">
        <w:rPr>
          <w:b/>
          <w:bCs/>
          <w:noProof/>
          <w:sz w:val="24"/>
          <w:rtl/>
        </w:rPr>
        <w:t>"...עבירות על חוקי התכנון והבניה הפכו עוד לפני שנים למכת מדינה. מדובר בעבירות בעלות תוצאות קשות, אשר אין באמצעים העונשיים, הננקטים כלפי העבריינים כדי לחסום באופן אפקטיבי את הדרך בפני התפשטותן. יש לראות בחומרה יתרה את התופעה של בניה ללא היתר. הפרת הוראות חוק התכנון והבניה גורמות לפגיעה באינטרסים ציבוריים חשובים ומובילות לזילות ..</w:t>
      </w:r>
      <w:r w:rsidRPr="006F1C0F">
        <w:rPr>
          <w:i/>
          <w:iCs/>
          <w:noProof/>
          <w:sz w:val="24"/>
          <w:rtl/>
        </w:rPr>
        <w:t>.</w:t>
      </w:r>
      <w:r w:rsidRPr="006F1C0F">
        <w:rPr>
          <w:rFonts w:hint="cs"/>
          <w:i/>
          <w:iCs/>
          <w:noProof/>
          <w:sz w:val="24"/>
          <w:rtl/>
        </w:rPr>
        <w:t>"</w:t>
      </w:r>
    </w:p>
    <w:p w14:paraId="30471171" w14:textId="77777777" w:rsidR="003E217A" w:rsidRPr="006F1C0F" w:rsidRDefault="003E217A" w:rsidP="00994F24">
      <w:pPr>
        <w:pStyle w:val="a3"/>
        <w:spacing w:before="120" w:after="120"/>
        <w:ind w:left="651"/>
        <w:contextualSpacing w:val="0"/>
        <w:rPr>
          <w:rtl/>
        </w:rPr>
      </w:pPr>
      <w:r w:rsidRPr="006F1C0F">
        <w:rPr>
          <w:rFonts w:hint="cs"/>
          <w:rtl/>
        </w:rPr>
        <w:t>ואשר קדם לה כבוד השופט (</w:t>
      </w:r>
      <w:proofErr w:type="spellStart"/>
      <w:r w:rsidRPr="006F1C0F">
        <w:rPr>
          <w:rFonts w:hint="cs"/>
          <w:rtl/>
        </w:rPr>
        <w:t>כתארו</w:t>
      </w:r>
      <w:proofErr w:type="spellEnd"/>
      <w:r w:rsidRPr="006F1C0F">
        <w:rPr>
          <w:rFonts w:hint="cs"/>
          <w:rtl/>
        </w:rPr>
        <w:t xml:space="preserve"> אז) חשין </w:t>
      </w:r>
      <w:proofErr w:type="spellStart"/>
      <w:r w:rsidRPr="006F1C0F">
        <w:rPr>
          <w:rFonts w:hint="cs"/>
          <w:rtl/>
        </w:rPr>
        <w:t>ברע"פ</w:t>
      </w:r>
      <w:proofErr w:type="spellEnd"/>
      <w:r w:rsidRPr="006F1C0F">
        <w:rPr>
          <w:rFonts w:hint="cs"/>
          <w:rtl/>
        </w:rPr>
        <w:t xml:space="preserve"> 4357/01 </w:t>
      </w:r>
      <w:r w:rsidRPr="006D06CE">
        <w:rPr>
          <w:rFonts w:hint="cs"/>
          <w:b/>
          <w:bCs/>
          <w:rtl/>
        </w:rPr>
        <w:t>סבן נ' הועדה המקומית "אונו"</w:t>
      </w:r>
      <w:r w:rsidRPr="006F1C0F">
        <w:rPr>
          <w:rFonts w:hint="cs"/>
          <w:rtl/>
        </w:rPr>
        <w:t>, פ"ד נו(3) 49, 59 באומרו:</w:t>
      </w:r>
    </w:p>
    <w:p w14:paraId="3174DDD7" w14:textId="26EBD8C3" w:rsidR="003E217A" w:rsidRPr="00401F46" w:rsidRDefault="003E217A" w:rsidP="00401F46">
      <w:pPr>
        <w:tabs>
          <w:tab w:val="left" w:pos="1076"/>
        </w:tabs>
        <w:spacing w:line="360" w:lineRule="auto"/>
        <w:ind w:left="1076" w:right="851"/>
        <w:rPr>
          <w:b/>
          <w:bCs/>
          <w:noProof/>
          <w:sz w:val="24"/>
          <w:rtl/>
        </w:rPr>
      </w:pPr>
      <w:r w:rsidRPr="00401F46">
        <w:rPr>
          <w:rFonts w:hint="cs"/>
          <w:b/>
          <w:bCs/>
          <w:noProof/>
          <w:sz w:val="24"/>
          <w:rtl/>
        </w:rPr>
        <w:t>"</w:t>
      </w:r>
      <w:r w:rsidRPr="006D06CE">
        <w:rPr>
          <w:rFonts w:hint="cs"/>
          <w:b/>
          <w:bCs/>
          <w:noProof/>
          <w:sz w:val="24"/>
          <w:rtl/>
        </w:rPr>
        <w:t>אכן כן, תופעת הבניה הבלתי חוקית הפכה מכת-מדינה – ברבות השנים צירפה עצמה מכה זו... לעשר המכות</w:t>
      </w:r>
      <w:r w:rsidRPr="00401F46">
        <w:rPr>
          <w:rFonts w:hint="cs"/>
          <w:b/>
          <w:bCs/>
          <w:noProof/>
          <w:sz w:val="24"/>
          <w:rtl/>
        </w:rPr>
        <w:t>".</w:t>
      </w:r>
    </w:p>
    <w:p w14:paraId="21B8CEBF" w14:textId="77777777" w:rsidR="00411E38" w:rsidRDefault="00411E38" w:rsidP="00401F46">
      <w:pPr>
        <w:spacing w:line="360" w:lineRule="auto"/>
        <w:ind w:left="651" w:hanging="651"/>
        <w:rPr>
          <w:b/>
          <w:bCs/>
          <w:sz w:val="24"/>
          <w:u w:val="single"/>
          <w:rtl/>
        </w:rPr>
      </w:pPr>
    </w:p>
    <w:p w14:paraId="7BEF32F2" w14:textId="77777777" w:rsidR="00700D75" w:rsidRDefault="00700D75" w:rsidP="00401F46">
      <w:pPr>
        <w:spacing w:line="360" w:lineRule="auto"/>
        <w:ind w:left="651" w:hanging="651"/>
        <w:rPr>
          <w:rFonts w:hint="cs"/>
          <w:b/>
          <w:bCs/>
          <w:sz w:val="24"/>
          <w:u w:val="single"/>
          <w:rtl/>
        </w:rPr>
      </w:pPr>
    </w:p>
    <w:p w14:paraId="228267E6" w14:textId="77777777" w:rsidR="00700D75" w:rsidRDefault="00700D75" w:rsidP="00401F46">
      <w:pPr>
        <w:spacing w:line="360" w:lineRule="auto"/>
        <w:ind w:left="651" w:hanging="651"/>
        <w:rPr>
          <w:rFonts w:hint="cs"/>
          <w:b/>
          <w:bCs/>
          <w:sz w:val="24"/>
          <w:u w:val="single"/>
          <w:rtl/>
        </w:rPr>
      </w:pPr>
    </w:p>
    <w:p w14:paraId="5712EC1B" w14:textId="63DD20FB" w:rsidR="00A779A4" w:rsidRDefault="009A770F" w:rsidP="00401F46">
      <w:pPr>
        <w:spacing w:line="360" w:lineRule="auto"/>
        <w:ind w:left="651" w:hanging="651"/>
        <w:rPr>
          <w:b/>
          <w:bCs/>
          <w:sz w:val="24"/>
          <w:u w:val="single"/>
          <w:rtl/>
        </w:rPr>
      </w:pPr>
      <w:r>
        <w:rPr>
          <w:rFonts w:hint="cs"/>
          <w:b/>
          <w:bCs/>
          <w:sz w:val="24"/>
          <w:u w:val="single"/>
          <w:rtl/>
        </w:rPr>
        <w:lastRenderedPageBreak/>
        <w:t xml:space="preserve">חובת המשיבה </w:t>
      </w:r>
      <w:r w:rsidR="00D07095">
        <w:rPr>
          <w:rFonts w:hint="cs"/>
          <w:b/>
          <w:bCs/>
          <w:sz w:val="24"/>
          <w:u w:val="single"/>
          <w:rtl/>
        </w:rPr>
        <w:t>לפעול לאכיפת חוקי התכנון והבניה בתחומה</w:t>
      </w:r>
    </w:p>
    <w:p w14:paraId="4C32E3D4" w14:textId="191009AA" w:rsidR="00D07095" w:rsidRDefault="00D07095" w:rsidP="00401F46">
      <w:pPr>
        <w:pStyle w:val="a3"/>
        <w:numPr>
          <w:ilvl w:val="0"/>
          <w:numId w:val="1"/>
        </w:numPr>
        <w:ind w:left="651" w:hanging="651"/>
        <w:contextualSpacing w:val="0"/>
      </w:pPr>
      <w:r w:rsidRPr="00D07095">
        <w:rPr>
          <w:rFonts w:hint="cs"/>
          <w:rtl/>
        </w:rPr>
        <w:t>סעיף 27(א) לחוק התכנון והבניה קובע כי "</w:t>
      </w:r>
      <w:r w:rsidRPr="00D07095">
        <w:rPr>
          <w:b/>
          <w:bCs/>
          <w:rtl/>
        </w:rPr>
        <w:t>מתפקידה של הועדה המקומית ושל כל רשות מקומית במרחב תכנון הכולל תחום של יותר מרשות מקומית אחת להבטיח את קיומן של הוראות חוק זה וכל תקנה על פיו</w:t>
      </w:r>
      <w:r w:rsidRPr="00D07095">
        <w:rPr>
          <w:rFonts w:hint="cs"/>
          <w:rtl/>
        </w:rPr>
        <w:t>".</w:t>
      </w:r>
    </w:p>
    <w:p w14:paraId="174F6BDE" w14:textId="4C7E5BEA" w:rsidR="00D07095" w:rsidRDefault="00D07095" w:rsidP="00401F46">
      <w:pPr>
        <w:pStyle w:val="a3"/>
        <w:numPr>
          <w:ilvl w:val="0"/>
          <w:numId w:val="1"/>
        </w:numPr>
        <w:ind w:left="651" w:hanging="651"/>
        <w:contextualSpacing w:val="0"/>
      </w:pPr>
      <w:r>
        <w:rPr>
          <w:rFonts w:hint="cs"/>
          <w:rtl/>
        </w:rPr>
        <w:t xml:space="preserve">בידי הועדה המקומית מספר כלים האמורים לשמש אותה לאכיפת הדין. </w:t>
      </w:r>
      <w:r w:rsidR="00411E38">
        <w:rPr>
          <w:rFonts w:hint="cs"/>
          <w:rtl/>
        </w:rPr>
        <w:t xml:space="preserve">כב' הנשיא דאז, השופט א' </w:t>
      </w:r>
      <w:proofErr w:type="spellStart"/>
      <w:r w:rsidR="00411E38">
        <w:rPr>
          <w:rFonts w:hint="cs"/>
          <w:rtl/>
        </w:rPr>
        <w:t>גרוניס</w:t>
      </w:r>
      <w:proofErr w:type="spellEnd"/>
      <w:r w:rsidR="00411E38">
        <w:rPr>
          <w:rFonts w:hint="cs"/>
          <w:rtl/>
        </w:rPr>
        <w:t xml:space="preserve">, סיכם זאת היטב בפסה"ד </w:t>
      </w:r>
      <w:proofErr w:type="spellStart"/>
      <w:r w:rsidR="00411E38">
        <w:rPr>
          <w:rFonts w:hint="cs"/>
          <w:rtl/>
        </w:rPr>
        <w:t>בעע"מ</w:t>
      </w:r>
      <w:proofErr w:type="spellEnd"/>
      <w:r w:rsidR="00411E38">
        <w:rPr>
          <w:rFonts w:hint="cs"/>
          <w:rtl/>
        </w:rPr>
        <w:t xml:space="preserve"> 2219/10 </w:t>
      </w:r>
      <w:r w:rsidR="00411E38" w:rsidRPr="00411E38">
        <w:rPr>
          <w:rFonts w:hint="cs"/>
          <w:b/>
          <w:bCs/>
          <w:rtl/>
        </w:rPr>
        <w:t>אבו בסמה נגד רגבים</w:t>
      </w:r>
      <w:r w:rsidR="00411E38">
        <w:rPr>
          <w:rFonts w:hint="cs"/>
          <w:rtl/>
        </w:rPr>
        <w:t xml:space="preserve"> (בסעיף 14 לפסק הדין):</w:t>
      </w:r>
    </w:p>
    <w:p w14:paraId="02126B3A" w14:textId="68597D84" w:rsidR="00411E38" w:rsidRPr="00411E38" w:rsidRDefault="00411E38" w:rsidP="00401F46">
      <w:pPr>
        <w:tabs>
          <w:tab w:val="left" w:pos="1076"/>
        </w:tabs>
        <w:spacing w:line="360" w:lineRule="auto"/>
        <w:ind w:left="1076" w:right="851"/>
        <w:rPr>
          <w:b/>
          <w:bCs/>
          <w:noProof/>
          <w:sz w:val="24"/>
          <w:rtl/>
        </w:rPr>
      </w:pPr>
      <w:r>
        <w:rPr>
          <w:rFonts w:hint="cs"/>
          <w:b/>
          <w:bCs/>
          <w:noProof/>
          <w:sz w:val="24"/>
          <w:rtl/>
        </w:rPr>
        <w:t>"</w:t>
      </w:r>
      <w:r w:rsidRPr="00411E38">
        <w:rPr>
          <w:b/>
          <w:bCs/>
          <w:noProof/>
          <w:sz w:val="24"/>
          <w:rtl/>
        </w:rPr>
        <w:t>סעיף 27 לחוק התכנון והבניה מטיל על הוועדה המקומית את האחריות לאכוף את דיני התכנון והבניה. כל ועדה מקומית אחראית על אכיפת דיני התכנון והבניה בתחומה. החוק נותן בידי הוועדות המקומיות כלי אכיפה רבים, המרוכזים בפרק י' לחוק, שכותרתו "עבירות ועונשין". סמכות עיקרית הנתונה לוועדות המקומיות היא הסמכות לפתוח בהליכים פליליים נגד חשודים בעבירות תכנון ובניה (יצוין, עם זאת, כי ליועץ המשפטי לממשלה מסורה סמכות תביעה מקבילה: ראו, רע"פ 9321/03</w:t>
      </w:r>
      <w:r w:rsidRPr="00411E38">
        <w:rPr>
          <w:b/>
          <w:bCs/>
          <w:noProof/>
          <w:sz w:val="24"/>
        </w:rPr>
        <w:t> </w:t>
      </w:r>
      <w:r w:rsidRPr="00411E38">
        <w:rPr>
          <w:b/>
          <w:bCs/>
          <w:noProof/>
          <w:sz w:val="24"/>
          <w:rtl/>
        </w:rPr>
        <w:t>אדרת נ' מדינת ישראל</w:t>
      </w:r>
      <w:r>
        <w:rPr>
          <w:rFonts w:hint="cs"/>
          <w:b/>
          <w:bCs/>
          <w:noProof/>
          <w:sz w:val="24"/>
          <w:rtl/>
        </w:rPr>
        <w:t xml:space="preserve"> (18.8.2005). </w:t>
      </w:r>
      <w:r w:rsidRPr="00411E38">
        <w:rPr>
          <w:b/>
          <w:bCs/>
          <w:noProof/>
          <w:sz w:val="24"/>
          <w:rtl/>
        </w:rPr>
        <w:t xml:space="preserve">סמכויות חשובות נוספות הינן להוציא צווי הריסה מינהליים </w:t>
      </w:r>
      <w:r>
        <w:rPr>
          <w:rFonts w:hint="cs"/>
          <w:b/>
          <w:bCs/>
          <w:noProof/>
          <w:sz w:val="24"/>
          <w:rtl/>
        </w:rPr>
        <w:t>(</w:t>
      </w:r>
      <w:r>
        <w:rPr>
          <w:b/>
          <w:bCs/>
          <w:noProof/>
          <w:sz w:val="24"/>
          <w:rtl/>
        </w:rPr>
        <w:t>סעיף 2388א לחוק</w:t>
      </w:r>
      <w:r>
        <w:rPr>
          <w:rFonts w:hint="cs"/>
          <w:b/>
          <w:bCs/>
          <w:noProof/>
          <w:sz w:val="24"/>
          <w:rtl/>
        </w:rPr>
        <w:t xml:space="preserve">) </w:t>
      </w:r>
      <w:r w:rsidRPr="00411E38">
        <w:rPr>
          <w:b/>
          <w:bCs/>
          <w:noProof/>
          <w:sz w:val="24"/>
          <w:rtl/>
        </w:rPr>
        <w:t>וצווי הפסקת עבודה מינהליים (סעיף 224 לחוק</w:t>
      </w:r>
      <w:r>
        <w:rPr>
          <w:b/>
          <w:bCs/>
          <w:noProof/>
          <w:sz w:val="24"/>
        </w:rPr>
        <w:t>(</w:t>
      </w:r>
      <w:r>
        <w:rPr>
          <w:rFonts w:hint="cs"/>
          <w:b/>
          <w:bCs/>
          <w:noProof/>
          <w:sz w:val="24"/>
          <w:rtl/>
        </w:rPr>
        <w:t>".</w:t>
      </w:r>
    </w:p>
    <w:p w14:paraId="2BB800C1" w14:textId="77777777" w:rsidR="00411E38" w:rsidRDefault="00411E38" w:rsidP="00401F46">
      <w:pPr>
        <w:pStyle w:val="a3"/>
        <w:numPr>
          <w:ilvl w:val="0"/>
          <w:numId w:val="1"/>
        </w:numPr>
        <w:ind w:left="651" w:hanging="651"/>
        <w:contextualSpacing w:val="0"/>
      </w:pPr>
      <w:r>
        <w:rPr>
          <w:rFonts w:hint="cs"/>
          <w:rtl/>
        </w:rPr>
        <w:t>בהמשך פסק דין זה (סעיף 14 סיפא) מדגיש כבוד הנשיא את העובדה כי מלוא האחריות בדבר האכיפה בתחומי הוועדה מונחת לפתחה של הוועדה:</w:t>
      </w:r>
    </w:p>
    <w:p w14:paraId="57F174DD" w14:textId="0E61B8AC" w:rsidR="00411E38" w:rsidRDefault="00411E38" w:rsidP="00401F46">
      <w:pPr>
        <w:tabs>
          <w:tab w:val="left" w:pos="1076"/>
        </w:tabs>
        <w:spacing w:line="360" w:lineRule="auto"/>
        <w:ind w:left="1076" w:right="851"/>
        <w:rPr>
          <w:b/>
          <w:bCs/>
          <w:noProof/>
          <w:sz w:val="24"/>
          <w:rtl/>
        </w:rPr>
      </w:pPr>
      <w:r>
        <w:rPr>
          <w:rFonts w:hint="cs"/>
          <w:b/>
          <w:bCs/>
          <w:noProof/>
          <w:sz w:val="24"/>
          <w:rtl/>
        </w:rPr>
        <w:t>"</w:t>
      </w:r>
      <w:r w:rsidRPr="00411E38">
        <w:rPr>
          <w:b/>
          <w:bCs/>
          <w:noProof/>
          <w:sz w:val="24"/>
          <w:rtl/>
        </w:rPr>
        <w:t>מובן, כי האחריות העיקרית מוטלת לפתחה של הוועדה המקומית, אשר עליה מוטלת החובה מכוח החוק. על הוועדה המקומית לנצל את מלוא משאבי האכיפה שלה, ובמידה ואלו אינם מספיקים, עליה לפנות לקבלת סיוע מגורמי האכיפה המשלימים. אכיפת החוק היא אחד מתפקידיו העיקריים של השלטון, והרשויות אינן רשאיות להתנער מתפקיד זה (ראו, בג"ץ 551/99</w:t>
      </w:r>
      <w:r w:rsidRPr="00411E38">
        <w:rPr>
          <w:b/>
          <w:bCs/>
          <w:noProof/>
          <w:sz w:val="24"/>
        </w:rPr>
        <w:t> </w:t>
      </w:r>
      <w:r w:rsidRPr="00411E38">
        <w:rPr>
          <w:b/>
          <w:bCs/>
          <w:noProof/>
          <w:sz w:val="24"/>
          <w:rtl/>
        </w:rPr>
        <w:t>שקם בע"מ נ' מנהל המכס ומע"מ</w:t>
      </w:r>
      <w:r w:rsidRPr="00411E38">
        <w:rPr>
          <w:b/>
          <w:bCs/>
          <w:noProof/>
          <w:sz w:val="24"/>
        </w:rPr>
        <w:t xml:space="preserve">, </w:t>
      </w:r>
      <w:r w:rsidRPr="00411E38">
        <w:rPr>
          <w:b/>
          <w:bCs/>
          <w:noProof/>
          <w:sz w:val="24"/>
          <w:rtl/>
        </w:rPr>
        <w:t>פ"ד נד (1) 112, 125 (2000</w:t>
      </w:r>
      <w:r>
        <w:rPr>
          <w:rFonts w:hint="cs"/>
          <w:b/>
          <w:bCs/>
          <w:noProof/>
          <w:sz w:val="24"/>
          <w:rtl/>
        </w:rPr>
        <w:t>)".</w:t>
      </w:r>
    </w:p>
    <w:p w14:paraId="4339F6AB" w14:textId="1FAA9C5A" w:rsidR="00411E38" w:rsidRPr="00401F46" w:rsidRDefault="00411E38" w:rsidP="009A770F">
      <w:pPr>
        <w:pStyle w:val="a3"/>
        <w:numPr>
          <w:ilvl w:val="0"/>
          <w:numId w:val="1"/>
        </w:numPr>
        <w:ind w:left="651" w:hanging="651"/>
        <w:contextualSpacing w:val="0"/>
        <w:rPr>
          <w:b/>
          <w:bCs/>
        </w:rPr>
      </w:pPr>
      <w:r w:rsidRPr="00411E38">
        <w:rPr>
          <w:rFonts w:hint="cs"/>
          <w:rtl/>
        </w:rPr>
        <w:t>מהמקובץ לעיל עולה כי במקרה דנן חובת המשיבה</w:t>
      </w:r>
      <w:r w:rsidR="00CF3185">
        <w:rPr>
          <w:rFonts w:hint="cs"/>
          <w:rtl/>
        </w:rPr>
        <w:t xml:space="preserve"> </w:t>
      </w:r>
      <w:r w:rsidRPr="00411E38">
        <w:rPr>
          <w:rFonts w:hint="cs"/>
          <w:rtl/>
        </w:rPr>
        <w:t xml:space="preserve">לאכיפת דיני התכנון והבניה </w:t>
      </w:r>
      <w:r w:rsidRPr="00401F46">
        <w:rPr>
          <w:rFonts w:hint="cs"/>
          <w:b/>
          <w:bCs/>
          <w:rtl/>
        </w:rPr>
        <w:t>ברורה ומוחלטת.</w:t>
      </w:r>
    </w:p>
    <w:p w14:paraId="33C15823" w14:textId="77777777" w:rsidR="00411E38" w:rsidRPr="004B1315" w:rsidRDefault="00411E38" w:rsidP="00401F46">
      <w:pPr>
        <w:spacing w:line="360" w:lineRule="auto"/>
        <w:ind w:left="651" w:hanging="651"/>
        <w:rPr>
          <w:b/>
          <w:bCs/>
          <w:sz w:val="24"/>
          <w:u w:val="single"/>
        </w:rPr>
      </w:pPr>
      <w:r w:rsidRPr="004B1315">
        <w:rPr>
          <w:rFonts w:hint="cs"/>
          <w:b/>
          <w:bCs/>
          <w:sz w:val="24"/>
          <w:u w:val="single"/>
          <w:rtl/>
        </w:rPr>
        <w:t>קיומה של עילת התערבות שיפוטית</w:t>
      </w:r>
    </w:p>
    <w:p w14:paraId="1B5F0910" w14:textId="5DCB14F2" w:rsidR="00411E38" w:rsidRPr="00814B2F" w:rsidRDefault="00411E38" w:rsidP="00401F46">
      <w:pPr>
        <w:pStyle w:val="a3"/>
        <w:numPr>
          <w:ilvl w:val="0"/>
          <w:numId w:val="1"/>
        </w:numPr>
        <w:ind w:left="651" w:hanging="651"/>
        <w:contextualSpacing w:val="0"/>
      </w:pPr>
      <w:r>
        <w:rPr>
          <w:rFonts w:hint="cs"/>
          <w:rtl/>
        </w:rPr>
        <w:t xml:space="preserve">כפי שנקבע </w:t>
      </w:r>
      <w:proofErr w:type="spellStart"/>
      <w:r>
        <w:rPr>
          <w:rFonts w:hint="cs"/>
          <w:rtl/>
        </w:rPr>
        <w:t>ב</w:t>
      </w:r>
      <w:r w:rsidRPr="00814B2F">
        <w:rPr>
          <w:rFonts w:hint="cs"/>
          <w:rtl/>
        </w:rPr>
        <w:t>בג</w:t>
      </w:r>
      <w:r w:rsidRPr="00814B2F">
        <w:rPr>
          <w:rtl/>
        </w:rPr>
        <w:t>"</w:t>
      </w:r>
      <w:r>
        <w:rPr>
          <w:rFonts w:hint="cs"/>
          <w:rtl/>
        </w:rPr>
        <w:t>צ</w:t>
      </w:r>
      <w:proofErr w:type="spellEnd"/>
      <w:r>
        <w:rPr>
          <w:rFonts w:hint="cs"/>
          <w:rtl/>
        </w:rPr>
        <w:t xml:space="preserve"> </w:t>
      </w:r>
      <w:r w:rsidRPr="00814B2F">
        <w:rPr>
          <w:rtl/>
        </w:rPr>
        <w:t xml:space="preserve">6579/99 </w:t>
      </w:r>
      <w:r w:rsidRPr="00814B2F">
        <w:rPr>
          <w:rFonts w:hint="cs"/>
          <w:b/>
          <w:bCs/>
          <w:rtl/>
        </w:rPr>
        <w:t>עמיחי</w:t>
      </w:r>
      <w:r w:rsidRPr="00814B2F">
        <w:rPr>
          <w:b/>
          <w:bCs/>
          <w:rtl/>
        </w:rPr>
        <w:t xml:space="preserve"> </w:t>
      </w:r>
      <w:proofErr w:type="spellStart"/>
      <w:r w:rsidRPr="00814B2F">
        <w:rPr>
          <w:rFonts w:hint="cs"/>
          <w:b/>
          <w:bCs/>
          <w:rtl/>
        </w:rPr>
        <w:t>פילבר</w:t>
      </w:r>
      <w:proofErr w:type="spellEnd"/>
      <w:r w:rsidRPr="00814B2F">
        <w:rPr>
          <w:b/>
          <w:bCs/>
          <w:rtl/>
        </w:rPr>
        <w:t xml:space="preserve"> </w:t>
      </w:r>
      <w:r w:rsidRPr="00814B2F">
        <w:rPr>
          <w:rFonts w:hint="cs"/>
          <w:b/>
          <w:bCs/>
          <w:rtl/>
        </w:rPr>
        <w:t>נ</w:t>
      </w:r>
      <w:r w:rsidRPr="00814B2F">
        <w:rPr>
          <w:b/>
          <w:bCs/>
          <w:rtl/>
        </w:rPr>
        <w:t xml:space="preserve">' </w:t>
      </w:r>
      <w:r w:rsidRPr="00814B2F">
        <w:rPr>
          <w:rFonts w:hint="cs"/>
          <w:b/>
          <w:bCs/>
          <w:rtl/>
        </w:rPr>
        <w:t>ממשלת</w:t>
      </w:r>
      <w:r w:rsidRPr="00814B2F">
        <w:rPr>
          <w:b/>
          <w:bCs/>
          <w:rtl/>
        </w:rPr>
        <w:t xml:space="preserve"> </w:t>
      </w:r>
      <w:r w:rsidRPr="00814B2F">
        <w:rPr>
          <w:rFonts w:hint="cs"/>
          <w:b/>
          <w:bCs/>
          <w:rtl/>
        </w:rPr>
        <w:t>ישראל</w:t>
      </w:r>
      <w:r w:rsidRPr="00814B2F">
        <w:rPr>
          <w:rtl/>
        </w:rPr>
        <w:t xml:space="preserve">, </w:t>
      </w:r>
      <w:proofErr w:type="spellStart"/>
      <w:r w:rsidRPr="00814B2F">
        <w:rPr>
          <w:rFonts w:hint="cs"/>
          <w:rtl/>
        </w:rPr>
        <w:t>תקדין</w:t>
      </w:r>
      <w:proofErr w:type="spellEnd"/>
      <w:r w:rsidRPr="00814B2F">
        <w:rPr>
          <w:rtl/>
        </w:rPr>
        <w:t>-</w:t>
      </w:r>
      <w:r w:rsidRPr="00814B2F">
        <w:rPr>
          <w:rFonts w:hint="cs"/>
          <w:rtl/>
        </w:rPr>
        <w:t>עליון</w:t>
      </w:r>
      <w:r w:rsidRPr="00814B2F">
        <w:rPr>
          <w:rtl/>
        </w:rPr>
        <w:t xml:space="preserve"> 99(3) 425</w:t>
      </w:r>
      <w:r>
        <w:rPr>
          <w:rFonts w:hint="cs"/>
          <w:rtl/>
        </w:rPr>
        <w:t>, שתי עילות מצדיקות התערבות שיפוטית במחדל המינהלי: "</w:t>
      </w:r>
      <w:r w:rsidRPr="00411E38">
        <w:rPr>
          <w:rFonts w:hint="cs"/>
          <w:b/>
          <w:bCs/>
          <w:rtl/>
        </w:rPr>
        <w:t>התנערות מוחלטת</w:t>
      </w:r>
      <w:r>
        <w:rPr>
          <w:rFonts w:hint="cs"/>
          <w:rtl/>
        </w:rPr>
        <w:t>" או "</w:t>
      </w:r>
      <w:r w:rsidRPr="00411E38">
        <w:rPr>
          <w:rFonts w:hint="cs"/>
          <w:b/>
          <w:bCs/>
          <w:rtl/>
        </w:rPr>
        <w:t>התנערות בלתי סבירה</w:t>
      </w:r>
      <w:r>
        <w:rPr>
          <w:rFonts w:hint="cs"/>
          <w:rtl/>
        </w:rPr>
        <w:t>"</w:t>
      </w:r>
      <w:r w:rsidRPr="00814B2F">
        <w:t>:</w:t>
      </w:r>
    </w:p>
    <w:p w14:paraId="27EB7631" w14:textId="77777777" w:rsidR="00411E38" w:rsidRPr="00FF0DE4" w:rsidRDefault="00411E38" w:rsidP="00401F46">
      <w:pPr>
        <w:tabs>
          <w:tab w:val="left" w:pos="1076"/>
        </w:tabs>
        <w:spacing w:line="360" w:lineRule="auto"/>
        <w:ind w:left="1076" w:right="851"/>
        <w:rPr>
          <w:b/>
          <w:bCs/>
          <w:noProof/>
          <w:sz w:val="24"/>
          <w:rtl/>
        </w:rPr>
      </w:pPr>
      <w:r w:rsidRPr="00FF0DE4">
        <w:rPr>
          <w:rFonts w:hint="cs"/>
          <w:b/>
          <w:bCs/>
          <w:noProof/>
          <w:sz w:val="24"/>
          <w:rtl/>
        </w:rPr>
        <w:lastRenderedPageBreak/>
        <w:t>"אכן</w:t>
      </w:r>
      <w:r w:rsidRPr="00FF0DE4">
        <w:rPr>
          <w:b/>
          <w:bCs/>
          <w:noProof/>
          <w:sz w:val="24"/>
          <w:rtl/>
        </w:rPr>
        <w:t xml:space="preserve">, </w:t>
      </w:r>
      <w:r w:rsidRPr="00FF0DE4">
        <w:rPr>
          <w:rFonts w:hint="cs"/>
          <w:b/>
          <w:bCs/>
          <w:noProof/>
          <w:sz w:val="24"/>
          <w:rtl/>
        </w:rPr>
        <w:t>כדי</w:t>
      </w:r>
      <w:r w:rsidRPr="00FF0DE4">
        <w:rPr>
          <w:b/>
          <w:bCs/>
          <w:noProof/>
          <w:sz w:val="24"/>
          <w:rtl/>
        </w:rPr>
        <w:t xml:space="preserve"> </w:t>
      </w:r>
      <w:r w:rsidRPr="00FF0DE4">
        <w:rPr>
          <w:rFonts w:hint="cs"/>
          <w:b/>
          <w:bCs/>
          <w:noProof/>
          <w:sz w:val="24"/>
          <w:rtl/>
        </w:rPr>
        <w:t>שבית</w:t>
      </w:r>
      <w:r w:rsidRPr="00FF0DE4">
        <w:rPr>
          <w:b/>
          <w:bCs/>
          <w:noProof/>
          <w:sz w:val="24"/>
          <w:rtl/>
        </w:rPr>
        <w:t xml:space="preserve"> </w:t>
      </w:r>
      <w:r w:rsidRPr="00FF0DE4">
        <w:rPr>
          <w:rFonts w:hint="cs"/>
          <w:b/>
          <w:bCs/>
          <w:noProof/>
          <w:sz w:val="24"/>
          <w:rtl/>
        </w:rPr>
        <w:t>המשפט</w:t>
      </w:r>
      <w:r w:rsidRPr="00FF0DE4">
        <w:rPr>
          <w:b/>
          <w:bCs/>
          <w:noProof/>
          <w:sz w:val="24"/>
          <w:rtl/>
        </w:rPr>
        <w:t xml:space="preserve"> </w:t>
      </w:r>
      <w:r w:rsidRPr="00FF0DE4">
        <w:rPr>
          <w:rFonts w:hint="cs"/>
          <w:b/>
          <w:bCs/>
          <w:noProof/>
          <w:sz w:val="24"/>
          <w:rtl/>
        </w:rPr>
        <w:t>יתערב</w:t>
      </w:r>
      <w:r w:rsidRPr="00FF0DE4">
        <w:rPr>
          <w:b/>
          <w:bCs/>
          <w:noProof/>
          <w:sz w:val="24"/>
          <w:rtl/>
        </w:rPr>
        <w:t xml:space="preserve"> </w:t>
      </w:r>
      <w:r w:rsidRPr="00FF0DE4">
        <w:rPr>
          <w:rFonts w:hint="cs"/>
          <w:b/>
          <w:bCs/>
          <w:noProof/>
          <w:sz w:val="24"/>
          <w:rtl/>
        </w:rPr>
        <w:t>ברמת</w:t>
      </w:r>
      <w:r w:rsidRPr="00FF0DE4">
        <w:rPr>
          <w:b/>
          <w:bCs/>
          <w:noProof/>
          <w:sz w:val="24"/>
          <w:rtl/>
        </w:rPr>
        <w:t xml:space="preserve"> </w:t>
      </w:r>
      <w:r w:rsidRPr="00FF0DE4">
        <w:rPr>
          <w:rFonts w:hint="cs"/>
          <w:b/>
          <w:bCs/>
          <w:noProof/>
          <w:sz w:val="24"/>
          <w:rtl/>
        </w:rPr>
        <w:t>האכיפה</w:t>
      </w:r>
      <w:r w:rsidRPr="00FF0DE4">
        <w:rPr>
          <w:b/>
          <w:bCs/>
          <w:noProof/>
          <w:sz w:val="24"/>
          <w:rtl/>
        </w:rPr>
        <w:t xml:space="preserve"> </w:t>
      </w:r>
      <w:r w:rsidRPr="00FF0DE4">
        <w:rPr>
          <w:rFonts w:hint="cs"/>
          <w:b/>
          <w:bCs/>
          <w:noProof/>
          <w:sz w:val="24"/>
          <w:rtl/>
        </w:rPr>
        <w:t>של</w:t>
      </w:r>
      <w:r w:rsidRPr="00FF0DE4">
        <w:rPr>
          <w:b/>
          <w:bCs/>
          <w:noProof/>
          <w:sz w:val="24"/>
          <w:rtl/>
        </w:rPr>
        <w:t xml:space="preserve"> </w:t>
      </w:r>
      <w:r w:rsidRPr="00FF0DE4">
        <w:rPr>
          <w:rFonts w:hint="cs"/>
          <w:b/>
          <w:bCs/>
          <w:noProof/>
          <w:sz w:val="24"/>
          <w:rtl/>
        </w:rPr>
        <w:t>חוק</w:t>
      </w:r>
      <w:r w:rsidRPr="00FF0DE4">
        <w:rPr>
          <w:b/>
          <w:bCs/>
          <w:noProof/>
          <w:sz w:val="24"/>
          <w:rtl/>
        </w:rPr>
        <w:t xml:space="preserve"> </w:t>
      </w:r>
      <w:r w:rsidRPr="00FF0DE4">
        <w:rPr>
          <w:rFonts w:hint="cs"/>
          <w:b/>
          <w:bCs/>
          <w:noProof/>
          <w:sz w:val="24"/>
          <w:rtl/>
        </w:rPr>
        <w:t>זה</w:t>
      </w:r>
      <w:r w:rsidRPr="00FF0DE4">
        <w:rPr>
          <w:b/>
          <w:bCs/>
          <w:noProof/>
          <w:sz w:val="24"/>
          <w:rtl/>
        </w:rPr>
        <w:t xml:space="preserve"> </w:t>
      </w:r>
      <w:r w:rsidRPr="00FF0DE4">
        <w:rPr>
          <w:rFonts w:hint="cs"/>
          <w:b/>
          <w:bCs/>
          <w:noProof/>
          <w:sz w:val="24"/>
          <w:rtl/>
        </w:rPr>
        <w:t>או</w:t>
      </w:r>
      <w:r w:rsidRPr="00FF0DE4">
        <w:rPr>
          <w:b/>
          <w:bCs/>
          <w:noProof/>
          <w:sz w:val="24"/>
          <w:rtl/>
        </w:rPr>
        <w:t xml:space="preserve"> </w:t>
      </w:r>
      <w:r w:rsidRPr="00FF0DE4">
        <w:rPr>
          <w:rFonts w:hint="cs"/>
          <w:b/>
          <w:bCs/>
          <w:noProof/>
          <w:sz w:val="24"/>
          <w:rtl/>
        </w:rPr>
        <w:t>אחר</w:t>
      </w:r>
      <w:r w:rsidRPr="00FF0DE4">
        <w:rPr>
          <w:b/>
          <w:bCs/>
          <w:noProof/>
          <w:sz w:val="24"/>
          <w:rtl/>
        </w:rPr>
        <w:t xml:space="preserve">, </w:t>
      </w:r>
      <w:r w:rsidRPr="00FF0DE4">
        <w:rPr>
          <w:rFonts w:hint="cs"/>
          <w:b/>
          <w:bCs/>
          <w:noProof/>
          <w:sz w:val="24"/>
          <w:rtl/>
        </w:rPr>
        <w:t>צריך</w:t>
      </w:r>
      <w:r w:rsidRPr="00FF0DE4">
        <w:rPr>
          <w:b/>
          <w:bCs/>
          <w:noProof/>
          <w:sz w:val="24"/>
          <w:rtl/>
        </w:rPr>
        <w:t xml:space="preserve"> </w:t>
      </w:r>
      <w:r w:rsidRPr="00FF0DE4">
        <w:rPr>
          <w:rFonts w:hint="cs"/>
          <w:b/>
          <w:bCs/>
          <w:noProof/>
          <w:sz w:val="24"/>
          <w:rtl/>
        </w:rPr>
        <w:t>שהרשויות</w:t>
      </w:r>
      <w:r w:rsidRPr="00FF0DE4">
        <w:rPr>
          <w:b/>
          <w:bCs/>
          <w:noProof/>
          <w:sz w:val="24"/>
          <w:rtl/>
        </w:rPr>
        <w:t xml:space="preserve"> </w:t>
      </w:r>
      <w:r w:rsidRPr="00FF0DE4">
        <w:rPr>
          <w:rFonts w:hint="cs"/>
          <w:b/>
          <w:bCs/>
          <w:noProof/>
          <w:sz w:val="24"/>
          <w:rtl/>
        </w:rPr>
        <w:t>המוסמכות</w:t>
      </w:r>
      <w:r w:rsidRPr="00FF0DE4">
        <w:rPr>
          <w:b/>
          <w:bCs/>
          <w:noProof/>
          <w:sz w:val="24"/>
          <w:rtl/>
        </w:rPr>
        <w:t xml:space="preserve"> </w:t>
      </w:r>
      <w:r w:rsidRPr="00FF0DE4">
        <w:rPr>
          <w:rFonts w:hint="cs"/>
          <w:b/>
          <w:bCs/>
          <w:noProof/>
          <w:sz w:val="24"/>
          <w:rtl/>
        </w:rPr>
        <w:t>יתנערו</w:t>
      </w:r>
      <w:r w:rsidRPr="00FF0DE4">
        <w:rPr>
          <w:b/>
          <w:bCs/>
          <w:noProof/>
          <w:sz w:val="24"/>
          <w:rtl/>
        </w:rPr>
        <w:t xml:space="preserve"> </w:t>
      </w:r>
      <w:r w:rsidRPr="00FF0DE4">
        <w:rPr>
          <w:rFonts w:hint="cs"/>
          <w:b/>
          <w:bCs/>
          <w:noProof/>
          <w:sz w:val="24"/>
          <w:rtl/>
        </w:rPr>
        <w:t>לחלוטין</w:t>
      </w:r>
      <w:r w:rsidRPr="00FF0DE4">
        <w:rPr>
          <w:b/>
          <w:bCs/>
          <w:noProof/>
          <w:sz w:val="24"/>
          <w:rtl/>
        </w:rPr>
        <w:t xml:space="preserve"> </w:t>
      </w:r>
      <w:r w:rsidRPr="00FF0DE4">
        <w:rPr>
          <w:rFonts w:hint="cs"/>
          <w:b/>
          <w:bCs/>
          <w:noProof/>
          <w:sz w:val="24"/>
          <w:rtl/>
        </w:rPr>
        <w:t>מחובתן</w:t>
      </w:r>
      <w:r w:rsidRPr="00FF0DE4">
        <w:rPr>
          <w:b/>
          <w:bCs/>
          <w:noProof/>
          <w:sz w:val="24"/>
          <w:rtl/>
        </w:rPr>
        <w:t xml:space="preserve"> </w:t>
      </w:r>
      <w:r w:rsidRPr="00FF0DE4">
        <w:rPr>
          <w:rFonts w:hint="cs"/>
          <w:b/>
          <w:bCs/>
          <w:noProof/>
          <w:sz w:val="24"/>
          <w:rtl/>
        </w:rPr>
        <w:t>לאכוף</w:t>
      </w:r>
      <w:r w:rsidRPr="00FF0DE4">
        <w:rPr>
          <w:b/>
          <w:bCs/>
          <w:noProof/>
          <w:sz w:val="24"/>
          <w:rtl/>
        </w:rPr>
        <w:t xml:space="preserve"> </w:t>
      </w:r>
      <w:r w:rsidRPr="00FF0DE4">
        <w:rPr>
          <w:rFonts w:hint="cs"/>
          <w:b/>
          <w:bCs/>
          <w:noProof/>
          <w:sz w:val="24"/>
          <w:rtl/>
        </w:rPr>
        <w:t>את</w:t>
      </w:r>
      <w:r w:rsidRPr="00FF0DE4">
        <w:rPr>
          <w:b/>
          <w:bCs/>
          <w:noProof/>
          <w:sz w:val="24"/>
          <w:rtl/>
        </w:rPr>
        <w:t xml:space="preserve"> </w:t>
      </w:r>
      <w:r w:rsidRPr="00FF0DE4">
        <w:rPr>
          <w:rFonts w:hint="cs"/>
          <w:b/>
          <w:bCs/>
          <w:noProof/>
          <w:sz w:val="24"/>
          <w:rtl/>
        </w:rPr>
        <w:t>החוק</w:t>
      </w:r>
      <w:r w:rsidRPr="00FF0DE4">
        <w:rPr>
          <w:b/>
          <w:bCs/>
          <w:noProof/>
          <w:sz w:val="24"/>
          <w:rtl/>
        </w:rPr>
        <w:t xml:space="preserve">, </w:t>
      </w:r>
      <w:r w:rsidRPr="00FF0DE4">
        <w:rPr>
          <w:rFonts w:hint="cs"/>
          <w:b/>
          <w:bCs/>
          <w:noProof/>
          <w:sz w:val="24"/>
          <w:rtl/>
        </w:rPr>
        <w:t>דבר</w:t>
      </w:r>
      <w:r w:rsidRPr="00FF0DE4">
        <w:rPr>
          <w:b/>
          <w:bCs/>
          <w:noProof/>
          <w:sz w:val="24"/>
          <w:rtl/>
        </w:rPr>
        <w:t xml:space="preserve"> </w:t>
      </w:r>
      <w:r w:rsidRPr="00FF0DE4">
        <w:rPr>
          <w:rFonts w:hint="cs"/>
          <w:b/>
          <w:bCs/>
          <w:noProof/>
          <w:sz w:val="24"/>
          <w:rtl/>
        </w:rPr>
        <w:t>שאינו</w:t>
      </w:r>
      <w:r w:rsidRPr="00FF0DE4">
        <w:rPr>
          <w:b/>
          <w:bCs/>
          <w:noProof/>
          <w:sz w:val="24"/>
          <w:rtl/>
        </w:rPr>
        <w:t xml:space="preserve"> </w:t>
      </w:r>
      <w:r w:rsidRPr="00FF0DE4">
        <w:rPr>
          <w:rFonts w:hint="cs"/>
          <w:b/>
          <w:bCs/>
          <w:noProof/>
          <w:sz w:val="24"/>
          <w:rtl/>
        </w:rPr>
        <w:t>קיים</w:t>
      </w:r>
      <w:r w:rsidRPr="00FF0DE4">
        <w:rPr>
          <w:b/>
          <w:bCs/>
          <w:noProof/>
          <w:sz w:val="24"/>
          <w:rtl/>
        </w:rPr>
        <w:t xml:space="preserve"> </w:t>
      </w:r>
      <w:r w:rsidRPr="00FF0DE4">
        <w:rPr>
          <w:rFonts w:hint="cs"/>
          <w:b/>
          <w:bCs/>
          <w:noProof/>
          <w:sz w:val="24"/>
          <w:rtl/>
        </w:rPr>
        <w:t>במקרה</w:t>
      </w:r>
      <w:r w:rsidRPr="00FF0DE4">
        <w:rPr>
          <w:b/>
          <w:bCs/>
          <w:noProof/>
          <w:sz w:val="24"/>
          <w:rtl/>
        </w:rPr>
        <w:t xml:space="preserve"> </w:t>
      </w:r>
      <w:r w:rsidRPr="00FF0DE4">
        <w:rPr>
          <w:rFonts w:hint="cs"/>
          <w:b/>
          <w:bCs/>
          <w:noProof/>
          <w:sz w:val="24"/>
          <w:rtl/>
        </w:rPr>
        <w:t>זה</w:t>
      </w:r>
      <w:r w:rsidRPr="00FF0DE4">
        <w:rPr>
          <w:b/>
          <w:bCs/>
          <w:noProof/>
          <w:sz w:val="24"/>
          <w:rtl/>
        </w:rPr>
        <w:t xml:space="preserve">, </w:t>
      </w:r>
      <w:r w:rsidRPr="00FF0DE4">
        <w:rPr>
          <w:rFonts w:hint="cs"/>
          <w:b/>
          <w:bCs/>
          <w:noProof/>
          <w:sz w:val="24"/>
          <w:rtl/>
        </w:rPr>
        <w:t>או</w:t>
      </w:r>
      <w:r w:rsidRPr="00FF0DE4">
        <w:rPr>
          <w:b/>
          <w:bCs/>
          <w:noProof/>
          <w:sz w:val="24"/>
          <w:rtl/>
        </w:rPr>
        <w:t xml:space="preserve"> </w:t>
      </w:r>
      <w:r w:rsidRPr="00FF0DE4">
        <w:rPr>
          <w:rFonts w:hint="cs"/>
          <w:b/>
          <w:bCs/>
          <w:noProof/>
          <w:sz w:val="24"/>
          <w:rtl/>
        </w:rPr>
        <w:t>יימנעו</w:t>
      </w:r>
      <w:r w:rsidRPr="00FF0DE4">
        <w:rPr>
          <w:b/>
          <w:bCs/>
          <w:noProof/>
          <w:sz w:val="24"/>
          <w:rtl/>
        </w:rPr>
        <w:t xml:space="preserve"> </w:t>
      </w:r>
      <w:r w:rsidRPr="00FF0DE4">
        <w:rPr>
          <w:rFonts w:hint="cs"/>
          <w:b/>
          <w:bCs/>
          <w:noProof/>
          <w:sz w:val="24"/>
          <w:rtl/>
        </w:rPr>
        <w:t>ממילוי</w:t>
      </w:r>
      <w:r w:rsidRPr="00FF0DE4">
        <w:rPr>
          <w:b/>
          <w:bCs/>
          <w:noProof/>
          <w:sz w:val="24"/>
          <w:rtl/>
        </w:rPr>
        <w:t xml:space="preserve"> </w:t>
      </w:r>
      <w:r w:rsidRPr="00FF0DE4">
        <w:rPr>
          <w:rFonts w:hint="cs"/>
          <w:b/>
          <w:bCs/>
          <w:noProof/>
          <w:sz w:val="24"/>
          <w:rtl/>
        </w:rPr>
        <w:t>חובתן</w:t>
      </w:r>
      <w:r w:rsidRPr="00FF0DE4">
        <w:rPr>
          <w:b/>
          <w:bCs/>
          <w:noProof/>
          <w:sz w:val="24"/>
          <w:rtl/>
        </w:rPr>
        <w:t xml:space="preserve"> </w:t>
      </w:r>
      <w:r w:rsidRPr="00FF0DE4">
        <w:rPr>
          <w:rFonts w:hint="cs"/>
          <w:b/>
          <w:bCs/>
          <w:noProof/>
          <w:sz w:val="24"/>
          <w:rtl/>
        </w:rPr>
        <w:t>באופן</w:t>
      </w:r>
      <w:r w:rsidRPr="00FF0DE4">
        <w:rPr>
          <w:b/>
          <w:bCs/>
          <w:noProof/>
          <w:sz w:val="24"/>
          <w:rtl/>
        </w:rPr>
        <w:t xml:space="preserve"> </w:t>
      </w:r>
      <w:r w:rsidRPr="00FF0DE4">
        <w:rPr>
          <w:rFonts w:hint="cs"/>
          <w:b/>
          <w:bCs/>
          <w:noProof/>
          <w:sz w:val="24"/>
          <w:rtl/>
        </w:rPr>
        <w:t>בלתי</w:t>
      </w:r>
      <w:r w:rsidRPr="00FF0DE4">
        <w:rPr>
          <w:b/>
          <w:bCs/>
          <w:noProof/>
          <w:sz w:val="24"/>
          <w:rtl/>
        </w:rPr>
        <w:t>-</w:t>
      </w:r>
      <w:r w:rsidRPr="00FF0DE4">
        <w:rPr>
          <w:rFonts w:hint="cs"/>
          <w:b/>
          <w:bCs/>
          <w:noProof/>
          <w:sz w:val="24"/>
          <w:rtl/>
        </w:rPr>
        <w:t>סביר</w:t>
      </w:r>
      <w:r w:rsidRPr="00FF0DE4">
        <w:rPr>
          <w:b/>
          <w:bCs/>
          <w:noProof/>
          <w:sz w:val="24"/>
          <w:rtl/>
        </w:rPr>
        <w:t xml:space="preserve">, </w:t>
      </w:r>
      <w:r w:rsidRPr="00FF0DE4">
        <w:rPr>
          <w:rFonts w:hint="cs"/>
          <w:b/>
          <w:bCs/>
          <w:noProof/>
          <w:sz w:val="24"/>
          <w:rtl/>
        </w:rPr>
        <w:t>דבר</w:t>
      </w:r>
      <w:r w:rsidRPr="00FF0DE4">
        <w:rPr>
          <w:b/>
          <w:bCs/>
          <w:noProof/>
          <w:sz w:val="24"/>
          <w:rtl/>
        </w:rPr>
        <w:t xml:space="preserve"> </w:t>
      </w:r>
      <w:r w:rsidRPr="00FF0DE4">
        <w:rPr>
          <w:rFonts w:hint="cs"/>
          <w:b/>
          <w:bCs/>
          <w:noProof/>
          <w:sz w:val="24"/>
          <w:rtl/>
        </w:rPr>
        <w:t>שלא</w:t>
      </w:r>
      <w:r w:rsidRPr="00FF0DE4">
        <w:rPr>
          <w:b/>
          <w:bCs/>
          <w:noProof/>
          <w:sz w:val="24"/>
          <w:rtl/>
        </w:rPr>
        <w:t xml:space="preserve"> </w:t>
      </w:r>
      <w:r w:rsidRPr="00FF0DE4">
        <w:rPr>
          <w:rFonts w:hint="cs"/>
          <w:b/>
          <w:bCs/>
          <w:noProof/>
          <w:sz w:val="24"/>
          <w:rtl/>
        </w:rPr>
        <w:t>הוכח</w:t>
      </w:r>
      <w:r w:rsidRPr="00FF0DE4">
        <w:rPr>
          <w:b/>
          <w:bCs/>
          <w:noProof/>
          <w:sz w:val="24"/>
          <w:rtl/>
        </w:rPr>
        <w:t xml:space="preserve"> </w:t>
      </w:r>
      <w:r w:rsidRPr="00FF0DE4">
        <w:rPr>
          <w:rFonts w:hint="cs"/>
          <w:b/>
          <w:bCs/>
          <w:noProof/>
          <w:sz w:val="24"/>
          <w:rtl/>
        </w:rPr>
        <w:t>במקרה</w:t>
      </w:r>
      <w:r w:rsidRPr="00FF0DE4">
        <w:rPr>
          <w:b/>
          <w:bCs/>
          <w:noProof/>
          <w:sz w:val="24"/>
          <w:rtl/>
        </w:rPr>
        <w:t xml:space="preserve"> </w:t>
      </w:r>
      <w:r w:rsidRPr="00FF0DE4">
        <w:rPr>
          <w:rFonts w:hint="cs"/>
          <w:b/>
          <w:bCs/>
          <w:noProof/>
          <w:sz w:val="24"/>
          <w:rtl/>
        </w:rPr>
        <w:t>זה"</w:t>
      </w:r>
    </w:p>
    <w:p w14:paraId="7D430BB2" w14:textId="677F055C" w:rsidR="00CF3185" w:rsidRDefault="009A770F" w:rsidP="009A770F">
      <w:pPr>
        <w:pStyle w:val="a3"/>
        <w:numPr>
          <w:ilvl w:val="0"/>
          <w:numId w:val="1"/>
        </w:numPr>
        <w:ind w:left="651" w:hanging="651"/>
        <w:contextualSpacing w:val="0"/>
      </w:pPr>
      <w:r>
        <w:rPr>
          <w:rFonts w:hint="cs"/>
          <w:rtl/>
        </w:rPr>
        <w:t>במקרה דנן, המשיבה</w:t>
      </w:r>
      <w:r w:rsidR="00CF3185">
        <w:rPr>
          <w:rFonts w:hint="cs"/>
          <w:rtl/>
        </w:rPr>
        <w:t xml:space="preserve"> נמנעת מלנקוט הליכי אכיפה כנגד הבניה הבלתי חוקית המתוארת לעיל</w:t>
      </w:r>
      <w:r w:rsidR="00CF3185">
        <w:rPr>
          <w:rStyle w:val="ac"/>
          <w:rtl/>
        </w:rPr>
        <w:footnoteReference w:id="2"/>
      </w:r>
      <w:r w:rsidR="00CF3185">
        <w:rPr>
          <w:rFonts w:hint="cs"/>
          <w:rtl/>
        </w:rPr>
        <w:t xml:space="preserve">. </w:t>
      </w:r>
    </w:p>
    <w:p w14:paraId="29D30F33" w14:textId="48BE90DF" w:rsidR="00CF3185" w:rsidRDefault="00FF0DE4" w:rsidP="00B77366">
      <w:pPr>
        <w:pStyle w:val="a3"/>
        <w:numPr>
          <w:ilvl w:val="0"/>
          <w:numId w:val="1"/>
        </w:numPr>
        <w:ind w:left="651" w:hanging="651"/>
        <w:contextualSpacing w:val="0"/>
      </w:pPr>
      <w:r>
        <w:rPr>
          <w:rFonts w:hint="cs"/>
          <w:rtl/>
        </w:rPr>
        <w:t xml:space="preserve">ברור כי בכך יש לראות את המשיבה </w:t>
      </w:r>
      <w:r w:rsidRPr="00FF0DE4">
        <w:rPr>
          <w:rFonts w:hint="cs"/>
          <w:b/>
          <w:bCs/>
          <w:rtl/>
        </w:rPr>
        <w:t>כמתנערת באופן בלתי סביר</w:t>
      </w:r>
      <w:r>
        <w:rPr>
          <w:rFonts w:hint="cs"/>
          <w:rtl/>
        </w:rPr>
        <w:t xml:space="preserve"> מחובתה המנהלית לאכיפת </w:t>
      </w:r>
      <w:r w:rsidR="00B77366">
        <w:rPr>
          <w:rFonts w:hint="cs"/>
          <w:rtl/>
        </w:rPr>
        <w:t>חוק התכנון והבניה</w:t>
      </w:r>
      <w:r w:rsidR="00905497">
        <w:rPr>
          <w:rFonts w:hint="cs"/>
          <w:rtl/>
        </w:rPr>
        <w:t xml:space="preserve"> בעניין נשוא העתירה</w:t>
      </w:r>
      <w:r>
        <w:rPr>
          <w:rFonts w:hint="cs"/>
          <w:rtl/>
        </w:rPr>
        <w:t xml:space="preserve"> ובאופן המצדיק את התערבותו של בית המשפט</w:t>
      </w:r>
      <w:r w:rsidR="00CF3185">
        <w:rPr>
          <w:rFonts w:hint="cs"/>
          <w:rtl/>
        </w:rPr>
        <w:t>, כאמור לעיל.</w:t>
      </w:r>
    </w:p>
    <w:p w14:paraId="79118226" w14:textId="57068B08" w:rsidR="00CF3185" w:rsidRDefault="00CF3185" w:rsidP="00401F46">
      <w:pPr>
        <w:pStyle w:val="a3"/>
        <w:numPr>
          <w:ilvl w:val="0"/>
          <w:numId w:val="1"/>
        </w:numPr>
        <w:ind w:left="651" w:hanging="651"/>
        <w:contextualSpacing w:val="0"/>
      </w:pPr>
      <w:r>
        <w:rPr>
          <w:rFonts w:hint="cs"/>
          <w:rtl/>
        </w:rPr>
        <w:t xml:space="preserve">לעניין זה יפים דבריו של כבוד סגן נשיא ביהמ"ש המחוזי בחיפה, כב' השופט א' </w:t>
      </w:r>
      <w:proofErr w:type="spellStart"/>
      <w:r>
        <w:rPr>
          <w:rFonts w:hint="cs"/>
          <w:rtl/>
        </w:rPr>
        <w:t>אלייקים</w:t>
      </w:r>
      <w:proofErr w:type="spellEnd"/>
      <w:r>
        <w:rPr>
          <w:rFonts w:hint="cs"/>
          <w:rtl/>
        </w:rPr>
        <w:t xml:space="preserve">, </w:t>
      </w:r>
      <w:proofErr w:type="spellStart"/>
      <w:r>
        <w:rPr>
          <w:rFonts w:hint="cs"/>
          <w:rtl/>
        </w:rPr>
        <w:t>בעת"ם</w:t>
      </w:r>
      <w:proofErr w:type="spellEnd"/>
      <w:r>
        <w:rPr>
          <w:rFonts w:hint="cs"/>
          <w:rtl/>
        </w:rPr>
        <w:t xml:space="preserve"> 46924-09-15 </w:t>
      </w:r>
      <w:r w:rsidRPr="00CF3185">
        <w:rPr>
          <w:rFonts w:hint="cs"/>
          <w:b/>
          <w:bCs/>
          <w:rtl/>
        </w:rPr>
        <w:t>רגבים נגד הועדה המקומית בית הכרם</w:t>
      </w:r>
      <w:r>
        <w:rPr>
          <w:rFonts w:hint="cs"/>
          <w:rtl/>
        </w:rPr>
        <w:t xml:space="preserve"> ואח':</w:t>
      </w:r>
    </w:p>
    <w:p w14:paraId="31109530" w14:textId="260CB32E" w:rsidR="00CF3185" w:rsidRDefault="00CF3185" w:rsidP="00401F46">
      <w:pPr>
        <w:tabs>
          <w:tab w:val="left" w:pos="1076"/>
        </w:tabs>
        <w:spacing w:line="360" w:lineRule="auto"/>
        <w:ind w:left="1076" w:right="851"/>
        <w:rPr>
          <w:b/>
          <w:bCs/>
          <w:noProof/>
          <w:sz w:val="24"/>
          <w:rtl/>
        </w:rPr>
      </w:pPr>
      <w:r w:rsidRPr="00CF3185">
        <w:rPr>
          <w:rFonts w:hint="cs"/>
          <w:b/>
          <w:bCs/>
          <w:noProof/>
          <w:sz w:val="24"/>
          <w:rtl/>
        </w:rPr>
        <w:t>"הופתעתי לשמוע ..."שאין לועדה היום עניין..לאכוף את הביצוע", לזה יקרא חוסר סבירות קיצוני"</w:t>
      </w:r>
      <w:r w:rsidR="00401F46">
        <w:rPr>
          <w:rFonts w:hint="cs"/>
          <w:b/>
          <w:bCs/>
          <w:noProof/>
          <w:sz w:val="24"/>
          <w:rtl/>
        </w:rPr>
        <w:t>.</w:t>
      </w:r>
    </w:p>
    <w:p w14:paraId="737832BE" w14:textId="77777777" w:rsidR="00D3484D" w:rsidRPr="006F1C0F" w:rsidRDefault="00D3484D" w:rsidP="00401F46">
      <w:pPr>
        <w:pStyle w:val="1"/>
        <w:spacing w:before="120" w:after="120" w:line="360" w:lineRule="auto"/>
        <w:ind w:left="651" w:hanging="651"/>
        <w:jc w:val="both"/>
        <w:rPr>
          <w:rFonts w:cs="David"/>
          <w:b/>
          <w:bCs/>
          <w:u w:val="single"/>
        </w:rPr>
      </w:pPr>
      <w:r w:rsidRPr="006F1C0F">
        <w:rPr>
          <w:rFonts w:cs="David"/>
          <w:b/>
          <w:bCs/>
          <w:u w:val="single"/>
          <w:rtl/>
        </w:rPr>
        <w:t>סיכום</w:t>
      </w:r>
      <w:r w:rsidRPr="006F1C0F">
        <w:rPr>
          <w:rFonts w:cs="David"/>
          <w:b/>
          <w:bCs/>
          <w:rtl/>
        </w:rPr>
        <w:t xml:space="preserve"> :</w:t>
      </w:r>
    </w:p>
    <w:p w14:paraId="32914A34" w14:textId="77777777" w:rsidR="00401F46" w:rsidRDefault="00D3484D" w:rsidP="00401F46">
      <w:pPr>
        <w:pStyle w:val="1"/>
        <w:spacing w:before="120" w:after="120" w:line="360" w:lineRule="auto"/>
        <w:ind w:left="0"/>
        <w:jc w:val="both"/>
        <w:rPr>
          <w:rFonts w:cs="David"/>
          <w:b/>
          <w:bCs/>
          <w:rtl/>
        </w:rPr>
      </w:pPr>
      <w:r w:rsidRPr="006F1C0F">
        <w:rPr>
          <w:rFonts w:cs="David"/>
          <w:b/>
          <w:bCs/>
          <w:rtl/>
        </w:rPr>
        <w:t xml:space="preserve">על יסוד האמור יתבקש בית המשפט הנכבד </w:t>
      </w:r>
      <w:proofErr w:type="spellStart"/>
      <w:r w:rsidR="006B5308" w:rsidRPr="006F1C0F">
        <w:rPr>
          <w:rFonts w:cs="David" w:hint="cs"/>
          <w:b/>
          <w:bCs/>
          <w:rtl/>
        </w:rPr>
        <w:t>ליתן</w:t>
      </w:r>
      <w:proofErr w:type="spellEnd"/>
      <w:r w:rsidR="006B5308" w:rsidRPr="006F1C0F">
        <w:rPr>
          <w:rFonts w:cs="David" w:hint="cs"/>
          <w:b/>
          <w:bCs/>
          <w:rtl/>
        </w:rPr>
        <w:t xml:space="preserve"> </w:t>
      </w:r>
      <w:r w:rsidR="00E24886">
        <w:rPr>
          <w:rFonts w:cs="David" w:hint="cs"/>
          <w:b/>
          <w:bCs/>
          <w:rtl/>
        </w:rPr>
        <w:t>פסק דין</w:t>
      </w:r>
      <w:r w:rsidR="006B5308" w:rsidRPr="006F1C0F">
        <w:rPr>
          <w:rFonts w:cs="David" w:hint="cs"/>
          <w:b/>
          <w:bCs/>
          <w:rtl/>
        </w:rPr>
        <w:t xml:space="preserve"> כמבוקש ברישא לעתירה זו </w:t>
      </w:r>
      <w:r w:rsidR="00401F46">
        <w:rPr>
          <w:rFonts w:cs="David" w:hint="cs"/>
          <w:b/>
          <w:bCs/>
          <w:rtl/>
        </w:rPr>
        <w:t xml:space="preserve">תוך חיוב הוועדה לנקיטת צעדי פיקוח ואכיפה כנגד הבניה הבלתי חוקית נשוא עתירה זו </w:t>
      </w:r>
      <w:r w:rsidR="00401F46">
        <w:rPr>
          <w:rFonts w:cs="David"/>
          <w:b/>
          <w:bCs/>
          <w:rtl/>
        </w:rPr>
        <w:t>–</w:t>
      </w:r>
      <w:r w:rsidR="00401F46">
        <w:rPr>
          <w:rFonts w:cs="David" w:hint="cs"/>
          <w:b/>
          <w:bCs/>
          <w:rtl/>
        </w:rPr>
        <w:t xml:space="preserve"> ולחייבה בנקיטת הליכים אלו תוך זמן קצוב. </w:t>
      </w:r>
    </w:p>
    <w:p w14:paraId="653F961D" w14:textId="0AD87E44" w:rsidR="00D3484D" w:rsidRDefault="00401F46" w:rsidP="00401F46">
      <w:pPr>
        <w:pStyle w:val="1"/>
        <w:spacing w:before="120" w:after="120" w:line="360" w:lineRule="auto"/>
        <w:ind w:left="0"/>
        <w:jc w:val="both"/>
        <w:rPr>
          <w:rFonts w:cs="David"/>
          <w:b/>
          <w:bCs/>
          <w:rtl/>
        </w:rPr>
      </w:pPr>
      <w:r>
        <w:rPr>
          <w:rFonts w:cs="David" w:hint="cs"/>
          <w:b/>
          <w:bCs/>
          <w:rtl/>
        </w:rPr>
        <w:t xml:space="preserve">בנוסף מתבקש בית המשפט </w:t>
      </w:r>
      <w:r w:rsidR="00D3484D" w:rsidRPr="006F1C0F">
        <w:rPr>
          <w:rFonts w:cs="David"/>
          <w:b/>
          <w:bCs/>
          <w:rtl/>
        </w:rPr>
        <w:t xml:space="preserve">לחייב את </w:t>
      </w:r>
      <w:r w:rsidR="00697B16" w:rsidRPr="006F1C0F">
        <w:rPr>
          <w:rFonts w:cs="David" w:hint="cs"/>
          <w:b/>
          <w:bCs/>
          <w:rtl/>
        </w:rPr>
        <w:t>המשיבים</w:t>
      </w:r>
      <w:r w:rsidR="00D3484D" w:rsidRPr="006F1C0F">
        <w:rPr>
          <w:rFonts w:cs="David"/>
          <w:b/>
          <w:bCs/>
          <w:rtl/>
        </w:rPr>
        <w:t xml:space="preserve"> בהוצאות העותרת ובשכר טרחת עורך דינה.</w:t>
      </w:r>
    </w:p>
    <w:p w14:paraId="536EB060" w14:textId="77777777" w:rsidR="00E24886" w:rsidRPr="00FF0DE4" w:rsidRDefault="00FF0DE4" w:rsidP="00401F46">
      <w:pPr>
        <w:pStyle w:val="1"/>
        <w:spacing w:before="120" w:after="120" w:line="360" w:lineRule="auto"/>
        <w:ind w:left="651" w:hanging="651"/>
        <w:jc w:val="center"/>
        <w:rPr>
          <w:rFonts w:cs="Guttman Adii"/>
          <w:b/>
          <w:bCs/>
          <w:sz w:val="26"/>
          <w:szCs w:val="26"/>
          <w:rtl/>
        </w:rPr>
      </w:pPr>
      <w:r w:rsidRPr="00FF0DE4">
        <w:rPr>
          <w:rFonts w:cs="Guttman Adii" w:hint="cs"/>
          <w:b/>
          <w:bCs/>
          <w:sz w:val="26"/>
          <w:szCs w:val="26"/>
          <w:rtl/>
        </w:rPr>
        <w:t xml:space="preserve">"על בית המשפט </w:t>
      </w:r>
      <w:proofErr w:type="spellStart"/>
      <w:r w:rsidRPr="00FF0DE4">
        <w:rPr>
          <w:rFonts w:cs="Guttman Adii" w:hint="cs"/>
          <w:b/>
          <w:bCs/>
          <w:sz w:val="26"/>
          <w:szCs w:val="26"/>
          <w:rtl/>
        </w:rPr>
        <w:t>ליתן</w:t>
      </w:r>
      <w:proofErr w:type="spellEnd"/>
      <w:r w:rsidRPr="00FF0DE4">
        <w:rPr>
          <w:rFonts w:cs="Guttman Adii" w:hint="cs"/>
          <w:b/>
          <w:bCs/>
          <w:sz w:val="26"/>
          <w:szCs w:val="26"/>
          <w:rtl/>
        </w:rPr>
        <w:t xml:space="preserve"> ידו למאבק הקשה של הרשויות בעבירות תכנון ובניה, המגיע למרבה הצער רק לחלק, אולי חלק לא גדול, מתוך העבירות.."</w:t>
      </w:r>
      <w:r w:rsidRPr="00FF0DE4">
        <w:rPr>
          <w:rStyle w:val="ac"/>
          <w:rFonts w:cs="Guttman Adii"/>
          <w:b/>
          <w:bCs/>
          <w:sz w:val="26"/>
          <w:szCs w:val="26"/>
          <w:rtl/>
        </w:rPr>
        <w:footnoteReference w:id="3"/>
      </w:r>
    </w:p>
    <w:p w14:paraId="5041AD79" w14:textId="77777777" w:rsidR="00D3484D" w:rsidRPr="006F1C0F" w:rsidRDefault="00D3484D" w:rsidP="00401F46">
      <w:pPr>
        <w:pStyle w:val="1"/>
        <w:spacing w:before="120" w:after="120" w:line="360" w:lineRule="auto"/>
        <w:ind w:left="651" w:hanging="651"/>
        <w:jc w:val="both"/>
        <w:rPr>
          <w:rFonts w:cs="David"/>
        </w:rPr>
      </w:pPr>
      <w:r w:rsidRPr="006F1C0F">
        <w:rPr>
          <w:rFonts w:cs="David"/>
          <w:rtl/>
        </w:rPr>
        <w:t>עתירה זו נתמכת בתצהירו של רכז צפון של העותרת</w:t>
      </w:r>
      <w:r w:rsidRPr="00387076">
        <w:rPr>
          <w:rFonts w:cs="David"/>
          <w:rtl/>
        </w:rPr>
        <w:t xml:space="preserve">, מר </w:t>
      </w:r>
      <w:r w:rsidR="009B1DCA" w:rsidRPr="00387076">
        <w:rPr>
          <w:rFonts w:cs="David" w:hint="cs"/>
          <w:rtl/>
        </w:rPr>
        <w:t>ישי חמו</w:t>
      </w:r>
      <w:r w:rsidRPr="00387076">
        <w:rPr>
          <w:rFonts w:cs="David"/>
          <w:rtl/>
        </w:rPr>
        <w:t>.</w:t>
      </w:r>
    </w:p>
    <w:p w14:paraId="7FD8B14D" w14:textId="77777777" w:rsidR="00700D75" w:rsidRDefault="00700D75" w:rsidP="00700D75">
      <w:pPr>
        <w:snapToGrid w:val="0"/>
        <w:spacing w:before="100" w:beforeAutospacing="1" w:after="240" w:line="320" w:lineRule="exact"/>
        <w:rPr>
          <w:rFonts w:ascii="David" w:hAnsi="David" w:hint="cs"/>
          <w:sz w:val="24"/>
          <w:rtl/>
        </w:rPr>
      </w:pPr>
      <w:r w:rsidRPr="00160476">
        <w:rPr>
          <w:rFonts w:ascii="David" w:hAnsi="David"/>
          <w:sz w:val="24"/>
          <w:rtl/>
        </w:rPr>
        <w:t xml:space="preserve">ירושלים, היום,  </w:t>
      </w:r>
      <w:r>
        <w:rPr>
          <w:rFonts w:ascii="David" w:hAnsi="David" w:hint="cs"/>
          <w:sz w:val="24"/>
          <w:rtl/>
        </w:rPr>
        <w:t>ח' בתשרי תשע"ח, 28.9.2017.</w:t>
      </w:r>
    </w:p>
    <w:p w14:paraId="73F8F075" w14:textId="77777777" w:rsidR="00D3484D" w:rsidRPr="006F1C0F" w:rsidRDefault="00D3484D" w:rsidP="00401F46">
      <w:pPr>
        <w:pStyle w:val="1"/>
        <w:spacing w:before="120" w:after="120" w:line="360" w:lineRule="auto"/>
        <w:ind w:left="651" w:hanging="651"/>
        <w:jc w:val="right"/>
        <w:rPr>
          <w:rFonts w:cs="David"/>
          <w:b/>
          <w:bCs/>
          <w:rtl/>
        </w:rPr>
      </w:pPr>
      <w:r w:rsidRPr="006F1C0F">
        <w:rPr>
          <w:rFonts w:cs="David"/>
          <w:b/>
          <w:bCs/>
          <w:rtl/>
        </w:rPr>
        <w:t>_______________</w:t>
      </w:r>
    </w:p>
    <w:p w14:paraId="302DB782" w14:textId="77777777" w:rsidR="00D3484D" w:rsidRPr="006F1C0F" w:rsidRDefault="00720243" w:rsidP="00401F46">
      <w:pPr>
        <w:pStyle w:val="1"/>
        <w:spacing w:before="120" w:after="120" w:line="360" w:lineRule="auto"/>
        <w:ind w:left="651" w:hanging="651"/>
        <w:jc w:val="right"/>
        <w:rPr>
          <w:rFonts w:cs="David"/>
          <w:b/>
          <w:bCs/>
          <w:rtl/>
        </w:rPr>
      </w:pPr>
      <w:r w:rsidRPr="006F1C0F">
        <w:rPr>
          <w:rFonts w:cs="David" w:hint="cs"/>
          <w:b/>
          <w:bCs/>
          <w:rtl/>
        </w:rPr>
        <w:tab/>
      </w:r>
      <w:r w:rsidRPr="006F1C0F">
        <w:rPr>
          <w:rFonts w:cs="David" w:hint="cs"/>
          <w:b/>
          <w:bCs/>
          <w:rtl/>
        </w:rPr>
        <w:tab/>
      </w:r>
      <w:r w:rsidRPr="006F1C0F">
        <w:rPr>
          <w:rFonts w:cs="David" w:hint="cs"/>
          <w:b/>
          <w:bCs/>
          <w:rtl/>
        </w:rPr>
        <w:tab/>
      </w:r>
      <w:r w:rsidRPr="006F1C0F">
        <w:rPr>
          <w:rFonts w:cs="David" w:hint="cs"/>
          <w:b/>
          <w:bCs/>
          <w:rtl/>
        </w:rPr>
        <w:tab/>
      </w:r>
      <w:r w:rsidRPr="006F1C0F">
        <w:rPr>
          <w:rFonts w:cs="David" w:hint="cs"/>
          <w:b/>
          <w:bCs/>
          <w:rtl/>
        </w:rPr>
        <w:tab/>
        <w:t xml:space="preserve">     בעז ארזי, עו"ד    </w:t>
      </w:r>
    </w:p>
    <w:p w14:paraId="34FCC3ED" w14:textId="6E46F5AF" w:rsidR="00C940A5" w:rsidRDefault="00720243" w:rsidP="00994F24">
      <w:pPr>
        <w:pStyle w:val="1"/>
        <w:spacing w:before="120" w:after="120" w:line="360" w:lineRule="auto"/>
        <w:ind w:left="651" w:hanging="651"/>
        <w:jc w:val="right"/>
        <w:rPr>
          <w:rtl/>
        </w:rPr>
      </w:pPr>
      <w:r w:rsidRPr="006F1C0F">
        <w:rPr>
          <w:rFonts w:cs="David" w:hint="cs"/>
          <w:rtl/>
        </w:rPr>
        <w:tab/>
      </w:r>
      <w:r w:rsidRPr="009E20FF">
        <w:rPr>
          <w:rFonts w:cs="David" w:hint="cs"/>
          <w:b/>
          <w:bCs/>
          <w:rtl/>
        </w:rPr>
        <w:t xml:space="preserve">     </w:t>
      </w:r>
      <w:r w:rsidR="00D3484D" w:rsidRPr="009E20FF">
        <w:rPr>
          <w:rFonts w:cs="David"/>
          <w:b/>
          <w:bCs/>
          <w:rtl/>
        </w:rPr>
        <w:t>ב"כ העותרת</w:t>
      </w:r>
      <w:r w:rsidR="00C940A5">
        <w:rPr>
          <w:rtl/>
        </w:rPr>
        <w:br w:type="page"/>
      </w:r>
    </w:p>
    <w:p w14:paraId="5EBF759B" w14:textId="128C8CA8" w:rsidR="006E5DD4" w:rsidRPr="006F1C0F" w:rsidRDefault="006E5DD4" w:rsidP="00401F46">
      <w:pPr>
        <w:spacing w:line="360" w:lineRule="auto"/>
        <w:ind w:left="651" w:hanging="651"/>
        <w:rPr>
          <w:sz w:val="24"/>
          <w:rtl/>
        </w:rPr>
      </w:pPr>
      <w:r w:rsidRPr="006F1C0F">
        <w:rPr>
          <w:rFonts w:hint="cs"/>
          <w:sz w:val="24"/>
          <w:rtl/>
        </w:rPr>
        <w:lastRenderedPageBreak/>
        <w:t>בס</w:t>
      </w:r>
      <w:r w:rsidRPr="006F1C0F">
        <w:rPr>
          <w:sz w:val="24"/>
          <w:rtl/>
        </w:rPr>
        <w:t>"</w:t>
      </w:r>
      <w:r w:rsidRPr="006F1C0F">
        <w:rPr>
          <w:rFonts w:hint="cs"/>
          <w:sz w:val="24"/>
          <w:rtl/>
        </w:rPr>
        <w:t>ד</w:t>
      </w:r>
    </w:p>
    <w:p w14:paraId="720FA5C7" w14:textId="77777777" w:rsidR="006E5DD4" w:rsidRPr="006F1C0F" w:rsidRDefault="006E5DD4" w:rsidP="00401F46">
      <w:pPr>
        <w:pStyle w:val="a3"/>
        <w:spacing w:before="120" w:after="120"/>
        <w:ind w:left="651" w:hanging="651"/>
        <w:contextualSpacing w:val="0"/>
        <w:rPr>
          <w:rtl/>
        </w:rPr>
      </w:pPr>
    </w:p>
    <w:p w14:paraId="5D57C7C4" w14:textId="77777777" w:rsidR="006E5DD4" w:rsidRPr="006F1C0F" w:rsidRDefault="006E5DD4" w:rsidP="00401F46">
      <w:pPr>
        <w:pStyle w:val="a3"/>
        <w:spacing w:before="120" w:after="120"/>
        <w:ind w:left="651" w:hanging="651"/>
        <w:contextualSpacing w:val="0"/>
        <w:jc w:val="center"/>
        <w:rPr>
          <w:b/>
          <w:bCs/>
          <w:u w:val="single"/>
          <w:rtl/>
        </w:rPr>
      </w:pPr>
      <w:r w:rsidRPr="006F1C0F">
        <w:rPr>
          <w:rFonts w:hint="cs"/>
          <w:b/>
          <w:bCs/>
          <w:u w:val="single"/>
          <w:rtl/>
        </w:rPr>
        <w:t>ת צ ה י ר</w:t>
      </w:r>
    </w:p>
    <w:p w14:paraId="0B978971" w14:textId="77777777" w:rsidR="006E5DD4" w:rsidRPr="006F1C0F" w:rsidRDefault="006E5DD4" w:rsidP="00401F46">
      <w:pPr>
        <w:pStyle w:val="a3"/>
        <w:spacing w:before="120" w:after="120"/>
        <w:ind w:left="651" w:hanging="651"/>
        <w:contextualSpacing w:val="0"/>
        <w:rPr>
          <w:rtl/>
        </w:rPr>
      </w:pPr>
    </w:p>
    <w:p w14:paraId="4F80625B" w14:textId="17563358" w:rsidR="006E5DD4" w:rsidRPr="006F1C0F" w:rsidRDefault="006E5DD4" w:rsidP="00401F46">
      <w:pPr>
        <w:tabs>
          <w:tab w:val="left" w:pos="1224"/>
        </w:tabs>
        <w:spacing w:line="360" w:lineRule="auto"/>
        <w:rPr>
          <w:sz w:val="24"/>
          <w:rtl/>
        </w:rPr>
      </w:pPr>
      <w:r w:rsidRPr="005C4A9D">
        <w:rPr>
          <w:rFonts w:hint="cs"/>
          <w:sz w:val="24"/>
          <w:rtl/>
        </w:rPr>
        <w:t>אני</w:t>
      </w:r>
      <w:r w:rsidRPr="005C4A9D">
        <w:rPr>
          <w:sz w:val="24"/>
          <w:rtl/>
        </w:rPr>
        <w:t xml:space="preserve"> </w:t>
      </w:r>
      <w:r w:rsidRPr="005C4A9D">
        <w:rPr>
          <w:rFonts w:hint="cs"/>
          <w:sz w:val="24"/>
          <w:rtl/>
        </w:rPr>
        <w:t>הח</w:t>
      </w:r>
      <w:r w:rsidRPr="005C4A9D">
        <w:rPr>
          <w:sz w:val="24"/>
          <w:rtl/>
        </w:rPr>
        <w:t>"</w:t>
      </w:r>
      <w:r w:rsidRPr="005C4A9D">
        <w:rPr>
          <w:rFonts w:hint="cs"/>
          <w:sz w:val="24"/>
          <w:rtl/>
        </w:rPr>
        <w:t>מ</w:t>
      </w:r>
      <w:r w:rsidRPr="005C4A9D">
        <w:rPr>
          <w:sz w:val="24"/>
          <w:rtl/>
        </w:rPr>
        <w:t xml:space="preserve">, </w:t>
      </w:r>
      <w:r w:rsidR="009B1DCA" w:rsidRPr="005C4A9D">
        <w:rPr>
          <w:rFonts w:ascii="David" w:hAnsi="David" w:hint="cs"/>
          <w:b/>
          <w:bCs/>
          <w:sz w:val="24"/>
          <w:rtl/>
        </w:rPr>
        <w:t>ישי חמו</w:t>
      </w:r>
      <w:r w:rsidRPr="005C4A9D">
        <w:rPr>
          <w:rFonts w:ascii="David" w:hAnsi="David" w:hint="cs"/>
          <w:b/>
          <w:bCs/>
          <w:sz w:val="24"/>
          <w:rtl/>
        </w:rPr>
        <w:t xml:space="preserve"> (ת.ז. </w:t>
      </w:r>
      <w:r w:rsidRPr="005C4A9D">
        <w:rPr>
          <w:rFonts w:ascii="David" w:hAnsi="David" w:hint="cs"/>
          <w:b/>
          <w:bCs/>
          <w:sz w:val="24"/>
          <w:rtl/>
        </w:rPr>
        <w:softHyphen/>
      </w:r>
      <w:r w:rsidRPr="005C4A9D">
        <w:rPr>
          <w:rFonts w:ascii="David" w:hAnsi="David" w:hint="cs"/>
          <w:b/>
          <w:bCs/>
          <w:sz w:val="24"/>
          <w:rtl/>
        </w:rPr>
        <w:softHyphen/>
      </w:r>
      <w:r w:rsidRPr="005C4A9D">
        <w:rPr>
          <w:rFonts w:ascii="David" w:hAnsi="David" w:hint="cs"/>
          <w:b/>
          <w:bCs/>
          <w:sz w:val="24"/>
          <w:rtl/>
        </w:rPr>
        <w:softHyphen/>
      </w:r>
      <w:r w:rsidRPr="005C4A9D">
        <w:rPr>
          <w:rFonts w:ascii="David" w:hAnsi="David" w:hint="cs"/>
          <w:b/>
          <w:bCs/>
          <w:sz w:val="24"/>
          <w:rtl/>
        </w:rPr>
        <w:softHyphen/>
      </w:r>
      <w:r w:rsidRPr="005C4A9D">
        <w:rPr>
          <w:rFonts w:ascii="David" w:hAnsi="David" w:hint="cs"/>
          <w:b/>
          <w:bCs/>
          <w:sz w:val="24"/>
          <w:rtl/>
        </w:rPr>
        <w:softHyphen/>
      </w:r>
      <w:r w:rsidRPr="005C4A9D">
        <w:rPr>
          <w:rFonts w:ascii="David" w:hAnsi="David" w:hint="cs"/>
          <w:b/>
          <w:bCs/>
          <w:sz w:val="24"/>
          <w:rtl/>
        </w:rPr>
        <w:softHyphen/>
      </w:r>
      <w:r w:rsidR="005C4A9D" w:rsidRPr="005C4A9D">
        <w:rPr>
          <w:rFonts w:ascii="David" w:hAnsi="David" w:hint="cs"/>
          <w:b/>
          <w:bCs/>
          <w:sz w:val="24"/>
          <w:rtl/>
        </w:rPr>
        <w:t>200516367</w:t>
      </w:r>
      <w:r w:rsidRPr="005C4A9D">
        <w:rPr>
          <w:rFonts w:ascii="David" w:hAnsi="David" w:hint="cs"/>
          <w:b/>
          <w:bCs/>
          <w:sz w:val="24"/>
          <w:rtl/>
        </w:rPr>
        <w:t>)</w:t>
      </w:r>
      <w:r w:rsidRPr="005C4A9D">
        <w:rPr>
          <w:rFonts w:hint="cs"/>
          <w:sz w:val="24"/>
          <w:rtl/>
        </w:rPr>
        <w:t xml:space="preserve"> לאחר</w:t>
      </w:r>
      <w:r w:rsidRPr="005C4A9D">
        <w:rPr>
          <w:sz w:val="24"/>
          <w:rtl/>
        </w:rPr>
        <w:t xml:space="preserve"> </w:t>
      </w:r>
      <w:r w:rsidRPr="005C4A9D">
        <w:rPr>
          <w:rFonts w:hint="cs"/>
          <w:sz w:val="24"/>
          <w:rtl/>
        </w:rPr>
        <w:t>שהוזהרתי</w:t>
      </w:r>
      <w:r w:rsidRPr="005C4A9D">
        <w:rPr>
          <w:sz w:val="24"/>
          <w:rtl/>
        </w:rPr>
        <w:t xml:space="preserve"> </w:t>
      </w:r>
      <w:r w:rsidRPr="005C4A9D">
        <w:rPr>
          <w:rFonts w:hint="cs"/>
          <w:sz w:val="24"/>
          <w:rtl/>
        </w:rPr>
        <w:t>כי</w:t>
      </w:r>
      <w:r w:rsidRPr="005C4A9D">
        <w:rPr>
          <w:sz w:val="24"/>
          <w:rtl/>
        </w:rPr>
        <w:t xml:space="preserve"> </w:t>
      </w:r>
      <w:r w:rsidRPr="005C4A9D">
        <w:rPr>
          <w:rFonts w:hint="cs"/>
          <w:sz w:val="24"/>
          <w:rtl/>
        </w:rPr>
        <w:t>עלי</w:t>
      </w:r>
      <w:r w:rsidRPr="005C4A9D">
        <w:rPr>
          <w:sz w:val="24"/>
          <w:rtl/>
        </w:rPr>
        <w:t xml:space="preserve"> </w:t>
      </w:r>
      <w:r w:rsidRPr="005C4A9D">
        <w:rPr>
          <w:rFonts w:hint="cs"/>
          <w:sz w:val="24"/>
          <w:rtl/>
        </w:rPr>
        <w:t>לומר</w:t>
      </w:r>
      <w:r w:rsidRPr="005C4A9D">
        <w:rPr>
          <w:sz w:val="24"/>
          <w:rtl/>
        </w:rPr>
        <w:t xml:space="preserve"> </w:t>
      </w:r>
      <w:r w:rsidRPr="005C4A9D">
        <w:rPr>
          <w:rFonts w:hint="cs"/>
          <w:sz w:val="24"/>
          <w:rtl/>
        </w:rPr>
        <w:t>את</w:t>
      </w:r>
      <w:r w:rsidRPr="005C4A9D">
        <w:rPr>
          <w:sz w:val="24"/>
          <w:rtl/>
        </w:rPr>
        <w:t xml:space="preserve"> </w:t>
      </w:r>
      <w:r w:rsidRPr="005C4A9D">
        <w:rPr>
          <w:rFonts w:hint="cs"/>
          <w:sz w:val="24"/>
          <w:rtl/>
        </w:rPr>
        <w:t>האמת</w:t>
      </w:r>
      <w:r w:rsidRPr="005C4A9D">
        <w:rPr>
          <w:sz w:val="24"/>
          <w:rtl/>
        </w:rPr>
        <w:t xml:space="preserve"> </w:t>
      </w:r>
      <w:r w:rsidRPr="005C4A9D">
        <w:rPr>
          <w:rFonts w:hint="cs"/>
          <w:sz w:val="24"/>
          <w:rtl/>
        </w:rPr>
        <w:t>וכי</w:t>
      </w:r>
      <w:r w:rsidRPr="005C4A9D">
        <w:rPr>
          <w:sz w:val="24"/>
          <w:rtl/>
        </w:rPr>
        <w:t xml:space="preserve"> </w:t>
      </w:r>
      <w:r w:rsidRPr="005C4A9D">
        <w:rPr>
          <w:rFonts w:hint="cs"/>
          <w:sz w:val="24"/>
          <w:rtl/>
        </w:rPr>
        <w:t>באם</w:t>
      </w:r>
      <w:r w:rsidRPr="005C4A9D">
        <w:rPr>
          <w:sz w:val="24"/>
          <w:rtl/>
        </w:rPr>
        <w:t xml:space="preserve"> </w:t>
      </w:r>
      <w:r w:rsidRPr="005C4A9D">
        <w:rPr>
          <w:rFonts w:hint="cs"/>
          <w:sz w:val="24"/>
          <w:rtl/>
        </w:rPr>
        <w:t>לא</w:t>
      </w:r>
      <w:r w:rsidRPr="006F1C0F">
        <w:rPr>
          <w:sz w:val="24"/>
          <w:rtl/>
        </w:rPr>
        <w:t xml:space="preserve"> </w:t>
      </w:r>
      <w:r w:rsidRPr="006F1C0F">
        <w:rPr>
          <w:rFonts w:hint="cs"/>
          <w:sz w:val="24"/>
          <w:rtl/>
        </w:rPr>
        <w:t>אעשה</w:t>
      </w:r>
      <w:r w:rsidRPr="006F1C0F">
        <w:rPr>
          <w:sz w:val="24"/>
          <w:rtl/>
        </w:rPr>
        <w:t xml:space="preserve"> </w:t>
      </w:r>
      <w:r w:rsidRPr="006F1C0F">
        <w:rPr>
          <w:rFonts w:hint="cs"/>
          <w:sz w:val="24"/>
          <w:rtl/>
        </w:rPr>
        <w:t>כן</w:t>
      </w:r>
      <w:r w:rsidRPr="006F1C0F">
        <w:rPr>
          <w:sz w:val="24"/>
          <w:rtl/>
        </w:rPr>
        <w:t xml:space="preserve"> </w:t>
      </w:r>
      <w:r w:rsidRPr="006F1C0F">
        <w:rPr>
          <w:rFonts w:hint="cs"/>
          <w:sz w:val="24"/>
          <w:rtl/>
        </w:rPr>
        <w:t>אהיה</w:t>
      </w:r>
      <w:r w:rsidRPr="006F1C0F">
        <w:rPr>
          <w:sz w:val="24"/>
          <w:rtl/>
        </w:rPr>
        <w:t xml:space="preserve"> </w:t>
      </w:r>
      <w:r w:rsidRPr="006F1C0F">
        <w:rPr>
          <w:rFonts w:hint="cs"/>
          <w:sz w:val="24"/>
          <w:rtl/>
        </w:rPr>
        <w:t>צפוי</w:t>
      </w:r>
      <w:r w:rsidRPr="006F1C0F">
        <w:rPr>
          <w:sz w:val="24"/>
          <w:rtl/>
        </w:rPr>
        <w:t xml:space="preserve"> </w:t>
      </w:r>
      <w:r w:rsidRPr="006F1C0F">
        <w:rPr>
          <w:rFonts w:hint="cs"/>
          <w:sz w:val="24"/>
          <w:rtl/>
        </w:rPr>
        <w:t>לעונשים</w:t>
      </w:r>
      <w:r w:rsidRPr="006F1C0F">
        <w:rPr>
          <w:sz w:val="24"/>
          <w:rtl/>
        </w:rPr>
        <w:t xml:space="preserve"> </w:t>
      </w:r>
      <w:r w:rsidRPr="006F1C0F">
        <w:rPr>
          <w:rFonts w:hint="cs"/>
          <w:sz w:val="24"/>
          <w:rtl/>
        </w:rPr>
        <w:t>הקבועים</w:t>
      </w:r>
      <w:r w:rsidRPr="006F1C0F">
        <w:rPr>
          <w:sz w:val="24"/>
          <w:rtl/>
        </w:rPr>
        <w:t xml:space="preserve"> </w:t>
      </w:r>
      <w:r w:rsidRPr="006F1C0F">
        <w:rPr>
          <w:rFonts w:hint="cs"/>
          <w:sz w:val="24"/>
          <w:rtl/>
        </w:rPr>
        <w:t>בחוק</w:t>
      </w:r>
      <w:r w:rsidRPr="006F1C0F">
        <w:rPr>
          <w:sz w:val="24"/>
          <w:rtl/>
        </w:rPr>
        <w:t xml:space="preserve">, </w:t>
      </w:r>
      <w:r w:rsidRPr="006F1C0F">
        <w:rPr>
          <w:rFonts w:hint="cs"/>
          <w:sz w:val="24"/>
          <w:rtl/>
        </w:rPr>
        <w:t>מצהיר</w:t>
      </w:r>
      <w:r w:rsidRPr="006F1C0F">
        <w:rPr>
          <w:sz w:val="24"/>
          <w:rtl/>
        </w:rPr>
        <w:t xml:space="preserve"> </w:t>
      </w:r>
      <w:r w:rsidRPr="006F1C0F">
        <w:rPr>
          <w:rFonts w:hint="cs"/>
          <w:sz w:val="24"/>
          <w:rtl/>
        </w:rPr>
        <w:t>בזאת</w:t>
      </w:r>
      <w:r w:rsidRPr="006F1C0F">
        <w:rPr>
          <w:sz w:val="24"/>
          <w:rtl/>
        </w:rPr>
        <w:t xml:space="preserve"> </w:t>
      </w:r>
      <w:r w:rsidRPr="006F1C0F">
        <w:rPr>
          <w:rFonts w:hint="cs"/>
          <w:sz w:val="24"/>
          <w:rtl/>
        </w:rPr>
        <w:t>כדלקמן</w:t>
      </w:r>
      <w:r w:rsidRPr="006F1C0F">
        <w:rPr>
          <w:sz w:val="24"/>
        </w:rPr>
        <w:t>:</w:t>
      </w:r>
    </w:p>
    <w:p w14:paraId="0B4A20A4" w14:textId="77777777" w:rsidR="006E5DD4" w:rsidRPr="006F1C0F" w:rsidRDefault="006E5DD4" w:rsidP="00401F46">
      <w:pPr>
        <w:pStyle w:val="a3"/>
        <w:spacing w:before="120" w:after="120"/>
        <w:ind w:left="651" w:hanging="651"/>
        <w:contextualSpacing w:val="0"/>
        <w:rPr>
          <w:rtl/>
        </w:rPr>
      </w:pPr>
    </w:p>
    <w:p w14:paraId="35D2F66A" w14:textId="0B7BB8A7" w:rsidR="006E5DD4" w:rsidRPr="006F1C0F" w:rsidRDefault="006E5DD4" w:rsidP="00377CE7">
      <w:pPr>
        <w:pStyle w:val="a3"/>
        <w:numPr>
          <w:ilvl w:val="0"/>
          <w:numId w:val="8"/>
        </w:numPr>
        <w:spacing w:before="120" w:after="120"/>
        <w:ind w:left="651" w:hanging="651"/>
        <w:contextualSpacing w:val="0"/>
      </w:pPr>
      <w:r w:rsidRPr="006F1C0F">
        <w:rPr>
          <w:rFonts w:hint="cs"/>
          <w:rtl/>
        </w:rPr>
        <w:t>הנני</w:t>
      </w:r>
      <w:r w:rsidRPr="006F1C0F">
        <w:rPr>
          <w:rtl/>
        </w:rPr>
        <w:t xml:space="preserve"> </w:t>
      </w:r>
      <w:r w:rsidRPr="006F1C0F">
        <w:rPr>
          <w:rFonts w:hint="cs"/>
          <w:rtl/>
        </w:rPr>
        <w:t>עושה</w:t>
      </w:r>
      <w:r w:rsidRPr="006F1C0F">
        <w:rPr>
          <w:rtl/>
        </w:rPr>
        <w:t xml:space="preserve"> </w:t>
      </w:r>
      <w:r w:rsidRPr="006F1C0F">
        <w:rPr>
          <w:rFonts w:hint="cs"/>
          <w:rtl/>
        </w:rPr>
        <w:t>תצהירי</w:t>
      </w:r>
      <w:r w:rsidRPr="006F1C0F">
        <w:rPr>
          <w:rtl/>
        </w:rPr>
        <w:t xml:space="preserve"> </w:t>
      </w:r>
      <w:r w:rsidRPr="006F1C0F">
        <w:rPr>
          <w:rFonts w:hint="cs"/>
          <w:rtl/>
        </w:rPr>
        <w:t>זה</w:t>
      </w:r>
      <w:r w:rsidRPr="006F1C0F">
        <w:rPr>
          <w:rtl/>
        </w:rPr>
        <w:t xml:space="preserve"> </w:t>
      </w:r>
      <w:r w:rsidRPr="006F1C0F">
        <w:rPr>
          <w:rFonts w:hint="cs"/>
          <w:rtl/>
        </w:rPr>
        <w:t>בתמיכה</w:t>
      </w:r>
      <w:r w:rsidRPr="006F1C0F">
        <w:rPr>
          <w:rtl/>
        </w:rPr>
        <w:t xml:space="preserve"> </w:t>
      </w:r>
      <w:r w:rsidRPr="006F1C0F">
        <w:rPr>
          <w:rFonts w:hint="cs"/>
          <w:rtl/>
        </w:rPr>
        <w:t>לעתירה</w:t>
      </w:r>
      <w:r w:rsidRPr="006F1C0F">
        <w:rPr>
          <w:rtl/>
        </w:rPr>
        <w:t xml:space="preserve"> </w:t>
      </w:r>
      <w:r w:rsidR="00E24886">
        <w:rPr>
          <w:rFonts w:hint="cs"/>
          <w:rtl/>
        </w:rPr>
        <w:t>מנהלית</w:t>
      </w:r>
      <w:r w:rsidRPr="006F1C0F">
        <w:rPr>
          <w:rtl/>
        </w:rPr>
        <w:t xml:space="preserve"> </w:t>
      </w:r>
      <w:r w:rsidRPr="006F1C0F">
        <w:rPr>
          <w:rFonts w:hint="cs"/>
          <w:rtl/>
        </w:rPr>
        <w:t>שהוגשה</w:t>
      </w:r>
      <w:r w:rsidRPr="006F1C0F">
        <w:rPr>
          <w:rtl/>
        </w:rPr>
        <w:t xml:space="preserve"> </w:t>
      </w:r>
      <w:r w:rsidRPr="006F1C0F">
        <w:rPr>
          <w:rFonts w:hint="cs"/>
          <w:rtl/>
        </w:rPr>
        <w:t xml:space="preserve">על ידי </w:t>
      </w:r>
      <w:r w:rsidR="007B6AD8" w:rsidRPr="006F1C0F">
        <w:rPr>
          <w:rFonts w:hint="cs"/>
          <w:rtl/>
        </w:rPr>
        <w:t xml:space="preserve">רגבים </w:t>
      </w:r>
      <w:r w:rsidRPr="006F1C0F">
        <w:rPr>
          <w:rFonts w:hint="cs"/>
          <w:rtl/>
        </w:rPr>
        <w:t xml:space="preserve">כנגד </w:t>
      </w:r>
      <w:r w:rsidR="007B6AD8" w:rsidRPr="006F1C0F">
        <w:rPr>
          <w:rFonts w:hint="cs"/>
          <w:rtl/>
        </w:rPr>
        <w:t xml:space="preserve">הועדה </w:t>
      </w:r>
      <w:r w:rsidR="00C940A5" w:rsidRPr="006F1C0F">
        <w:rPr>
          <w:rFonts w:hint="cs"/>
          <w:rtl/>
        </w:rPr>
        <w:t>המ</w:t>
      </w:r>
      <w:r w:rsidR="00C940A5">
        <w:rPr>
          <w:rFonts w:hint="cs"/>
          <w:rtl/>
        </w:rPr>
        <w:t xml:space="preserve">קומית </w:t>
      </w:r>
      <w:r w:rsidR="007B6AD8" w:rsidRPr="006F1C0F">
        <w:rPr>
          <w:rFonts w:hint="cs"/>
          <w:rtl/>
        </w:rPr>
        <w:t xml:space="preserve">לתכנון ובניה </w:t>
      </w:r>
      <w:r w:rsidR="00377CE7">
        <w:rPr>
          <w:rFonts w:hint="cs"/>
          <w:rtl/>
        </w:rPr>
        <w:t xml:space="preserve">קסם </w:t>
      </w:r>
      <w:r w:rsidR="00401F46">
        <w:rPr>
          <w:rFonts w:hint="cs"/>
          <w:rtl/>
        </w:rPr>
        <w:t>ואח'</w:t>
      </w:r>
      <w:r w:rsidRPr="006F1C0F">
        <w:rPr>
          <w:rFonts w:hint="cs"/>
          <w:rtl/>
        </w:rPr>
        <w:t>.</w:t>
      </w:r>
    </w:p>
    <w:p w14:paraId="79441B3E" w14:textId="77777777" w:rsidR="007B6AD8" w:rsidRPr="006F1C0F" w:rsidRDefault="007B6AD8" w:rsidP="00401F46">
      <w:pPr>
        <w:pStyle w:val="a3"/>
        <w:spacing w:before="120" w:after="120"/>
        <w:ind w:left="651" w:hanging="651"/>
        <w:contextualSpacing w:val="0"/>
      </w:pPr>
    </w:p>
    <w:p w14:paraId="44D61874" w14:textId="2467A135" w:rsidR="007B6AD8" w:rsidRPr="006F1C0F" w:rsidRDefault="007B6AD8" w:rsidP="00377CE7">
      <w:pPr>
        <w:pStyle w:val="a3"/>
        <w:numPr>
          <w:ilvl w:val="0"/>
          <w:numId w:val="8"/>
        </w:numPr>
        <w:spacing w:before="120" w:after="120"/>
        <w:ind w:left="651" w:hanging="651"/>
        <w:contextualSpacing w:val="0"/>
      </w:pPr>
      <w:r w:rsidRPr="006F1C0F">
        <w:rPr>
          <w:rFonts w:hint="cs"/>
          <w:rtl/>
        </w:rPr>
        <w:t xml:space="preserve">אני עובד אצל </w:t>
      </w:r>
      <w:r w:rsidR="00377CE7">
        <w:rPr>
          <w:rFonts w:hint="cs"/>
          <w:rtl/>
        </w:rPr>
        <w:t>העותרת</w:t>
      </w:r>
      <w:r w:rsidR="00377CE7" w:rsidRPr="006F1C0F">
        <w:rPr>
          <w:rFonts w:hint="cs"/>
          <w:rtl/>
        </w:rPr>
        <w:t xml:space="preserve"> </w:t>
      </w:r>
      <w:r w:rsidRPr="006F1C0F">
        <w:rPr>
          <w:rFonts w:hint="cs"/>
          <w:rtl/>
        </w:rPr>
        <w:t>והעובדות הכלולות בעתירה הגיעו לידיעתי מתוקף תפקידי.</w:t>
      </w:r>
    </w:p>
    <w:p w14:paraId="6474E897" w14:textId="77777777" w:rsidR="006E5DD4" w:rsidRPr="006F1C0F" w:rsidRDefault="006E5DD4" w:rsidP="00401F46">
      <w:pPr>
        <w:pStyle w:val="a3"/>
        <w:spacing w:before="120" w:after="120"/>
        <w:ind w:left="651" w:hanging="651"/>
        <w:contextualSpacing w:val="0"/>
      </w:pPr>
    </w:p>
    <w:p w14:paraId="740BC983" w14:textId="77777777" w:rsidR="006E5DD4" w:rsidRPr="006F1C0F" w:rsidRDefault="006E5DD4" w:rsidP="00401F46">
      <w:pPr>
        <w:pStyle w:val="a3"/>
        <w:numPr>
          <w:ilvl w:val="0"/>
          <w:numId w:val="8"/>
        </w:numPr>
        <w:spacing w:before="120" w:after="120"/>
        <w:ind w:left="651" w:hanging="651"/>
        <w:contextualSpacing w:val="0"/>
      </w:pPr>
      <w:r w:rsidRPr="006F1C0F">
        <w:rPr>
          <w:rFonts w:hint="cs"/>
          <w:rtl/>
        </w:rPr>
        <w:t>הנני</w:t>
      </w:r>
      <w:r w:rsidRPr="006F1C0F">
        <w:rPr>
          <w:rtl/>
        </w:rPr>
        <w:t xml:space="preserve"> </w:t>
      </w:r>
      <w:r w:rsidRPr="006F1C0F">
        <w:rPr>
          <w:rFonts w:hint="cs"/>
          <w:rtl/>
        </w:rPr>
        <w:t>מצהיר</w:t>
      </w:r>
      <w:r w:rsidRPr="006F1C0F">
        <w:rPr>
          <w:rtl/>
        </w:rPr>
        <w:t xml:space="preserve"> </w:t>
      </w:r>
      <w:r w:rsidRPr="006F1C0F">
        <w:rPr>
          <w:rFonts w:hint="cs"/>
          <w:rtl/>
        </w:rPr>
        <w:t>כי</w:t>
      </w:r>
      <w:r w:rsidRPr="006F1C0F">
        <w:rPr>
          <w:rtl/>
        </w:rPr>
        <w:t xml:space="preserve"> </w:t>
      </w:r>
      <w:r w:rsidRPr="006F1C0F">
        <w:rPr>
          <w:rFonts w:hint="cs"/>
          <w:rtl/>
        </w:rPr>
        <w:t>כל</w:t>
      </w:r>
      <w:r w:rsidRPr="006F1C0F">
        <w:rPr>
          <w:rtl/>
        </w:rPr>
        <w:t xml:space="preserve"> </w:t>
      </w:r>
      <w:r w:rsidRPr="006F1C0F">
        <w:rPr>
          <w:rFonts w:hint="cs"/>
          <w:rtl/>
        </w:rPr>
        <w:t>העובדות</w:t>
      </w:r>
      <w:r w:rsidRPr="006F1C0F">
        <w:rPr>
          <w:rtl/>
        </w:rPr>
        <w:t xml:space="preserve"> </w:t>
      </w:r>
      <w:r w:rsidRPr="006F1C0F">
        <w:rPr>
          <w:rFonts w:hint="cs"/>
          <w:rtl/>
        </w:rPr>
        <w:t>והטענות</w:t>
      </w:r>
      <w:r w:rsidRPr="006F1C0F">
        <w:rPr>
          <w:rtl/>
        </w:rPr>
        <w:t xml:space="preserve"> </w:t>
      </w:r>
      <w:r w:rsidRPr="006F1C0F">
        <w:rPr>
          <w:rFonts w:hint="cs"/>
          <w:rtl/>
        </w:rPr>
        <w:t>שמובאות</w:t>
      </w:r>
      <w:r w:rsidRPr="006F1C0F">
        <w:rPr>
          <w:rtl/>
        </w:rPr>
        <w:t xml:space="preserve"> </w:t>
      </w:r>
      <w:r w:rsidRPr="006F1C0F">
        <w:rPr>
          <w:rFonts w:hint="cs"/>
          <w:rtl/>
        </w:rPr>
        <w:t>בעתירה</w:t>
      </w:r>
      <w:r w:rsidRPr="006F1C0F">
        <w:rPr>
          <w:rtl/>
        </w:rPr>
        <w:t xml:space="preserve"> </w:t>
      </w:r>
      <w:r w:rsidRPr="006F1C0F">
        <w:rPr>
          <w:rFonts w:hint="cs"/>
          <w:rtl/>
        </w:rPr>
        <w:t>נכונות</w:t>
      </w:r>
      <w:r w:rsidRPr="006F1C0F">
        <w:rPr>
          <w:rtl/>
        </w:rPr>
        <w:t xml:space="preserve"> </w:t>
      </w:r>
      <w:r w:rsidRPr="006F1C0F">
        <w:rPr>
          <w:rFonts w:hint="cs"/>
          <w:rtl/>
        </w:rPr>
        <w:t>למיטב</w:t>
      </w:r>
      <w:r w:rsidRPr="006F1C0F">
        <w:rPr>
          <w:rtl/>
        </w:rPr>
        <w:t xml:space="preserve"> </w:t>
      </w:r>
      <w:r w:rsidRPr="006F1C0F">
        <w:rPr>
          <w:rFonts w:hint="cs"/>
          <w:rtl/>
        </w:rPr>
        <w:t>ידיעתי</w:t>
      </w:r>
      <w:r w:rsidRPr="006F1C0F">
        <w:rPr>
          <w:rtl/>
        </w:rPr>
        <w:t xml:space="preserve">, </w:t>
      </w:r>
      <w:r w:rsidRPr="006F1C0F">
        <w:rPr>
          <w:rFonts w:hint="cs"/>
          <w:rtl/>
        </w:rPr>
        <w:t>הבנתי</w:t>
      </w:r>
      <w:r w:rsidRPr="006F1C0F">
        <w:rPr>
          <w:rtl/>
        </w:rPr>
        <w:t xml:space="preserve"> </w:t>
      </w:r>
      <w:r w:rsidRPr="006F1C0F">
        <w:rPr>
          <w:rFonts w:hint="cs"/>
          <w:rtl/>
        </w:rPr>
        <w:t>ואמונתי</w:t>
      </w:r>
      <w:r w:rsidRPr="006F1C0F">
        <w:t>.</w:t>
      </w:r>
    </w:p>
    <w:p w14:paraId="033E8C92" w14:textId="77777777" w:rsidR="006E5DD4" w:rsidRPr="006F1C0F" w:rsidRDefault="006E5DD4" w:rsidP="00401F46">
      <w:pPr>
        <w:pStyle w:val="a3"/>
        <w:spacing w:before="120" w:after="120"/>
        <w:ind w:left="651" w:hanging="651"/>
        <w:contextualSpacing w:val="0"/>
        <w:rPr>
          <w:rtl/>
        </w:rPr>
      </w:pPr>
    </w:p>
    <w:p w14:paraId="11A378C3" w14:textId="77777777" w:rsidR="006E5DD4" w:rsidRPr="006F1C0F" w:rsidRDefault="006E5DD4" w:rsidP="00401F46">
      <w:pPr>
        <w:spacing w:line="360" w:lineRule="auto"/>
        <w:ind w:left="651" w:hanging="651"/>
        <w:rPr>
          <w:sz w:val="24"/>
          <w:rtl/>
        </w:rPr>
      </w:pPr>
      <w:r w:rsidRPr="006F1C0F">
        <w:rPr>
          <w:rFonts w:hint="cs"/>
          <w:sz w:val="24"/>
          <w:rtl/>
        </w:rPr>
        <w:t>זה</w:t>
      </w:r>
      <w:r w:rsidRPr="006F1C0F">
        <w:rPr>
          <w:sz w:val="24"/>
          <w:rtl/>
        </w:rPr>
        <w:t xml:space="preserve"> </w:t>
      </w:r>
      <w:r w:rsidRPr="006F1C0F">
        <w:rPr>
          <w:rFonts w:hint="cs"/>
          <w:sz w:val="24"/>
          <w:rtl/>
        </w:rPr>
        <w:t>שמי</w:t>
      </w:r>
      <w:r w:rsidRPr="006F1C0F">
        <w:rPr>
          <w:sz w:val="24"/>
          <w:rtl/>
        </w:rPr>
        <w:t xml:space="preserve">, </w:t>
      </w:r>
      <w:r w:rsidRPr="006F1C0F">
        <w:rPr>
          <w:rFonts w:hint="cs"/>
          <w:sz w:val="24"/>
          <w:rtl/>
        </w:rPr>
        <w:t>זו</w:t>
      </w:r>
      <w:r w:rsidRPr="006F1C0F">
        <w:rPr>
          <w:sz w:val="24"/>
          <w:rtl/>
        </w:rPr>
        <w:t xml:space="preserve"> </w:t>
      </w:r>
      <w:r w:rsidRPr="006F1C0F">
        <w:rPr>
          <w:rFonts w:hint="cs"/>
          <w:sz w:val="24"/>
          <w:rtl/>
        </w:rPr>
        <w:t>חתימתי</w:t>
      </w:r>
      <w:r w:rsidRPr="006F1C0F">
        <w:rPr>
          <w:sz w:val="24"/>
          <w:rtl/>
        </w:rPr>
        <w:t xml:space="preserve"> </w:t>
      </w:r>
      <w:r w:rsidRPr="006F1C0F">
        <w:rPr>
          <w:rFonts w:hint="cs"/>
          <w:sz w:val="24"/>
          <w:rtl/>
        </w:rPr>
        <w:t>וכל</w:t>
      </w:r>
      <w:r w:rsidRPr="006F1C0F">
        <w:rPr>
          <w:sz w:val="24"/>
          <w:rtl/>
        </w:rPr>
        <w:t xml:space="preserve"> </w:t>
      </w:r>
      <w:r w:rsidRPr="006F1C0F">
        <w:rPr>
          <w:rFonts w:hint="cs"/>
          <w:sz w:val="24"/>
          <w:rtl/>
        </w:rPr>
        <w:t>האמור</w:t>
      </w:r>
      <w:r w:rsidRPr="006F1C0F">
        <w:rPr>
          <w:sz w:val="24"/>
          <w:rtl/>
        </w:rPr>
        <w:t xml:space="preserve"> </w:t>
      </w:r>
      <w:r w:rsidRPr="006F1C0F">
        <w:rPr>
          <w:rFonts w:hint="cs"/>
          <w:sz w:val="24"/>
          <w:rtl/>
        </w:rPr>
        <w:t>לעיל</w:t>
      </w:r>
      <w:r w:rsidRPr="006F1C0F">
        <w:rPr>
          <w:sz w:val="24"/>
          <w:rtl/>
        </w:rPr>
        <w:t xml:space="preserve"> </w:t>
      </w:r>
      <w:r w:rsidRPr="006F1C0F">
        <w:rPr>
          <w:rFonts w:hint="cs"/>
          <w:sz w:val="24"/>
          <w:rtl/>
        </w:rPr>
        <w:t>אמת</w:t>
      </w:r>
      <w:r w:rsidRPr="006F1C0F">
        <w:rPr>
          <w:sz w:val="24"/>
        </w:rPr>
        <w:t>.</w:t>
      </w:r>
    </w:p>
    <w:p w14:paraId="475C7B67" w14:textId="77777777" w:rsidR="006E5DD4" w:rsidRPr="006F1C0F" w:rsidRDefault="006E5DD4" w:rsidP="00401F46">
      <w:pPr>
        <w:pStyle w:val="a3"/>
        <w:spacing w:before="120" w:after="120"/>
        <w:ind w:left="651" w:hanging="651"/>
        <w:contextualSpacing w:val="0"/>
        <w:rPr>
          <w:rtl/>
        </w:rPr>
      </w:pPr>
    </w:p>
    <w:p w14:paraId="41F6EF7E" w14:textId="77777777" w:rsidR="006E5DD4" w:rsidRPr="006F1C0F" w:rsidRDefault="006E5DD4" w:rsidP="00401F46">
      <w:pPr>
        <w:pStyle w:val="a3"/>
        <w:spacing w:before="120" w:after="120"/>
        <w:ind w:left="651" w:hanging="651"/>
        <w:contextualSpacing w:val="0"/>
        <w:rPr>
          <w:rtl/>
        </w:rPr>
      </w:pPr>
      <w:r w:rsidRPr="006F1C0F">
        <w:tab/>
      </w:r>
      <w:r w:rsidRPr="006F1C0F">
        <w:tab/>
      </w:r>
    </w:p>
    <w:p w14:paraId="394E7CC8" w14:textId="77777777" w:rsidR="006E5DD4" w:rsidRPr="006F1C0F" w:rsidRDefault="006E5DD4" w:rsidP="00401F46">
      <w:pPr>
        <w:pStyle w:val="a3"/>
        <w:spacing w:before="120" w:after="120"/>
        <w:ind w:left="651" w:hanging="651"/>
        <w:contextualSpacing w:val="0"/>
        <w:jc w:val="right"/>
        <w:rPr>
          <w:rtl/>
        </w:rPr>
      </w:pPr>
      <w:r w:rsidRPr="006F1C0F">
        <w:tab/>
        <w:t>_________________</w:t>
      </w:r>
    </w:p>
    <w:p w14:paraId="1315CD7D" w14:textId="77777777" w:rsidR="006E5DD4" w:rsidRPr="006F1C0F" w:rsidRDefault="006E5DD4" w:rsidP="00401F46">
      <w:pPr>
        <w:pStyle w:val="a3"/>
        <w:spacing w:before="120" w:after="120"/>
        <w:ind w:left="651" w:hanging="651"/>
        <w:contextualSpacing w:val="0"/>
        <w:rPr>
          <w:rFonts w:hint="cs"/>
          <w:rtl/>
        </w:rPr>
      </w:pPr>
    </w:p>
    <w:p w14:paraId="4678FD2A" w14:textId="77777777" w:rsidR="006E5DD4" w:rsidRPr="006F1C0F" w:rsidRDefault="006E5DD4" w:rsidP="00401F46">
      <w:pPr>
        <w:pStyle w:val="a3"/>
        <w:spacing w:before="120" w:after="120"/>
        <w:ind w:left="651" w:hanging="651"/>
        <w:contextualSpacing w:val="0"/>
        <w:rPr>
          <w:rtl/>
        </w:rPr>
      </w:pPr>
    </w:p>
    <w:p w14:paraId="2A951C69" w14:textId="77777777" w:rsidR="006E5DD4" w:rsidRPr="006F1C0F" w:rsidRDefault="006E5DD4" w:rsidP="00401F46">
      <w:pPr>
        <w:pStyle w:val="a3"/>
        <w:spacing w:before="120" w:after="120"/>
        <w:ind w:left="651" w:hanging="651"/>
        <w:contextualSpacing w:val="0"/>
        <w:jc w:val="center"/>
        <w:rPr>
          <w:b/>
          <w:bCs/>
          <w:u w:val="single"/>
          <w:rtl/>
        </w:rPr>
      </w:pPr>
      <w:r w:rsidRPr="006F1C0F">
        <w:rPr>
          <w:rFonts w:hint="cs"/>
          <w:b/>
          <w:bCs/>
          <w:u w:val="single"/>
          <w:rtl/>
        </w:rPr>
        <w:t xml:space="preserve">א י מ ו ת  </w:t>
      </w:r>
      <w:r w:rsidRPr="006F1C0F">
        <w:rPr>
          <w:b/>
          <w:bCs/>
          <w:u w:val="single"/>
          <w:rtl/>
        </w:rPr>
        <w:t xml:space="preserve"> </w:t>
      </w:r>
      <w:r w:rsidRPr="006F1C0F">
        <w:rPr>
          <w:rFonts w:hint="cs"/>
          <w:b/>
          <w:bCs/>
          <w:u w:val="single"/>
          <w:rtl/>
        </w:rPr>
        <w:t>ח ת י מ ה</w:t>
      </w:r>
    </w:p>
    <w:p w14:paraId="356FAE0E" w14:textId="77777777" w:rsidR="006E5DD4" w:rsidRPr="006F1C0F" w:rsidRDefault="006E5DD4" w:rsidP="00401F46">
      <w:pPr>
        <w:pStyle w:val="a3"/>
        <w:spacing w:before="120" w:after="120"/>
        <w:ind w:left="651" w:hanging="651"/>
        <w:contextualSpacing w:val="0"/>
        <w:rPr>
          <w:rtl/>
        </w:rPr>
      </w:pPr>
    </w:p>
    <w:p w14:paraId="1875149F" w14:textId="10D5A552" w:rsidR="006E5DD4" w:rsidRPr="006F1C0F" w:rsidRDefault="006E5DD4" w:rsidP="00C940A5">
      <w:pPr>
        <w:spacing w:line="360" w:lineRule="auto"/>
        <w:rPr>
          <w:sz w:val="24"/>
          <w:rtl/>
        </w:rPr>
      </w:pPr>
      <w:r w:rsidRPr="006F1C0F">
        <w:rPr>
          <w:rFonts w:hint="cs"/>
          <w:sz w:val="24"/>
          <w:rtl/>
        </w:rPr>
        <w:t>היום</w:t>
      </w:r>
      <w:r w:rsidRPr="006F1C0F">
        <w:rPr>
          <w:sz w:val="24"/>
          <w:rtl/>
        </w:rPr>
        <w:t xml:space="preserve">, </w:t>
      </w:r>
      <w:r w:rsidR="00C940A5">
        <w:rPr>
          <w:rFonts w:hint="cs"/>
          <w:sz w:val="24"/>
          <w:rtl/>
        </w:rPr>
        <w:t>17.07</w:t>
      </w:r>
      <w:r w:rsidR="00401F46">
        <w:rPr>
          <w:rFonts w:hint="cs"/>
          <w:sz w:val="24"/>
          <w:rtl/>
        </w:rPr>
        <w:t>.2017</w:t>
      </w:r>
      <w:r w:rsidRPr="006F1C0F">
        <w:rPr>
          <w:sz w:val="24"/>
          <w:rtl/>
        </w:rPr>
        <w:t xml:space="preserve">, </w:t>
      </w:r>
      <w:r w:rsidRPr="006F1C0F">
        <w:rPr>
          <w:rFonts w:hint="cs"/>
          <w:sz w:val="24"/>
          <w:rtl/>
        </w:rPr>
        <w:t>התייצב</w:t>
      </w:r>
      <w:r w:rsidRPr="006F1C0F">
        <w:rPr>
          <w:sz w:val="24"/>
          <w:rtl/>
        </w:rPr>
        <w:t xml:space="preserve"> </w:t>
      </w:r>
      <w:r w:rsidRPr="006F1C0F">
        <w:rPr>
          <w:rFonts w:hint="cs"/>
          <w:sz w:val="24"/>
          <w:rtl/>
        </w:rPr>
        <w:t>בפני</w:t>
      </w:r>
      <w:r w:rsidRPr="006F1C0F">
        <w:rPr>
          <w:sz w:val="24"/>
          <w:rtl/>
        </w:rPr>
        <w:t xml:space="preserve"> </w:t>
      </w:r>
      <w:r w:rsidRPr="005C4A9D">
        <w:rPr>
          <w:sz w:val="24"/>
          <w:rtl/>
        </w:rPr>
        <w:t xml:space="preserve">- </w:t>
      </w:r>
      <w:r w:rsidRPr="005C4A9D">
        <w:rPr>
          <w:rFonts w:hint="cs"/>
          <w:sz w:val="24"/>
          <w:rtl/>
        </w:rPr>
        <w:t>עו</w:t>
      </w:r>
      <w:r w:rsidRPr="005C4A9D">
        <w:rPr>
          <w:sz w:val="24"/>
          <w:rtl/>
        </w:rPr>
        <w:t>"</w:t>
      </w:r>
      <w:r w:rsidRPr="005C4A9D">
        <w:rPr>
          <w:rFonts w:hint="cs"/>
          <w:sz w:val="24"/>
          <w:rtl/>
        </w:rPr>
        <w:t>ד</w:t>
      </w:r>
      <w:r w:rsidRPr="005C4A9D">
        <w:rPr>
          <w:sz w:val="24"/>
          <w:rtl/>
        </w:rPr>
        <w:t xml:space="preserve"> </w:t>
      </w:r>
      <w:r w:rsidRPr="005C4A9D">
        <w:rPr>
          <w:rFonts w:hint="cs"/>
          <w:sz w:val="24"/>
          <w:rtl/>
        </w:rPr>
        <w:t>בועז ארזי</w:t>
      </w:r>
      <w:r w:rsidRPr="005C4A9D">
        <w:rPr>
          <w:sz w:val="24"/>
          <w:rtl/>
        </w:rPr>
        <w:t xml:space="preserve"> </w:t>
      </w:r>
      <w:r w:rsidRPr="005C4A9D">
        <w:rPr>
          <w:rFonts w:hint="cs"/>
          <w:sz w:val="24"/>
          <w:rtl/>
        </w:rPr>
        <w:t xml:space="preserve">ממעלה מכמש  210 </w:t>
      </w:r>
      <w:r w:rsidRPr="005C4A9D">
        <w:rPr>
          <w:sz w:val="24"/>
          <w:rtl/>
        </w:rPr>
        <w:t xml:space="preserve"> - </w:t>
      </w:r>
      <w:r w:rsidRPr="005C4A9D">
        <w:rPr>
          <w:rFonts w:hint="cs"/>
          <w:sz w:val="24"/>
          <w:rtl/>
        </w:rPr>
        <w:t xml:space="preserve">מר </w:t>
      </w:r>
      <w:r w:rsidR="009B1DCA" w:rsidRPr="005C4A9D">
        <w:rPr>
          <w:rFonts w:hint="cs"/>
          <w:sz w:val="24"/>
          <w:rtl/>
        </w:rPr>
        <w:t>ישי חמו</w:t>
      </w:r>
      <w:r w:rsidRPr="005C4A9D">
        <w:rPr>
          <w:rFonts w:hint="cs"/>
          <w:sz w:val="24"/>
          <w:rtl/>
        </w:rPr>
        <w:t>,</w:t>
      </w:r>
      <w:r w:rsidRPr="006F1C0F">
        <w:rPr>
          <w:sz w:val="24"/>
          <w:rtl/>
        </w:rPr>
        <w:t xml:space="preserve"> </w:t>
      </w:r>
      <w:r w:rsidRPr="006F1C0F">
        <w:rPr>
          <w:rFonts w:hint="cs"/>
          <w:sz w:val="24"/>
          <w:rtl/>
        </w:rPr>
        <w:t>המוכר</w:t>
      </w:r>
      <w:r w:rsidRPr="006F1C0F">
        <w:rPr>
          <w:sz w:val="24"/>
          <w:rtl/>
        </w:rPr>
        <w:t xml:space="preserve"> </w:t>
      </w:r>
      <w:r w:rsidRPr="006F1C0F">
        <w:rPr>
          <w:rFonts w:hint="cs"/>
          <w:sz w:val="24"/>
          <w:rtl/>
        </w:rPr>
        <w:t>לי</w:t>
      </w:r>
      <w:r w:rsidRPr="006F1C0F">
        <w:rPr>
          <w:sz w:val="24"/>
          <w:rtl/>
        </w:rPr>
        <w:t xml:space="preserve"> </w:t>
      </w:r>
      <w:r w:rsidRPr="006F1C0F">
        <w:rPr>
          <w:rFonts w:hint="cs"/>
          <w:sz w:val="24"/>
          <w:rtl/>
        </w:rPr>
        <w:t>באופן אישי</w:t>
      </w:r>
      <w:r w:rsidRPr="006F1C0F">
        <w:rPr>
          <w:sz w:val="24"/>
          <w:rtl/>
        </w:rPr>
        <w:t xml:space="preserve">, </w:t>
      </w:r>
      <w:r w:rsidRPr="006F1C0F">
        <w:rPr>
          <w:rFonts w:hint="cs"/>
          <w:sz w:val="24"/>
          <w:rtl/>
        </w:rPr>
        <w:t>וחתם</w:t>
      </w:r>
      <w:r w:rsidRPr="006F1C0F">
        <w:rPr>
          <w:sz w:val="24"/>
          <w:rtl/>
        </w:rPr>
        <w:t xml:space="preserve"> </w:t>
      </w:r>
      <w:r w:rsidRPr="006F1C0F">
        <w:rPr>
          <w:rFonts w:hint="cs"/>
          <w:sz w:val="24"/>
          <w:rtl/>
        </w:rPr>
        <w:t>על</w:t>
      </w:r>
      <w:r w:rsidRPr="006F1C0F">
        <w:rPr>
          <w:sz w:val="24"/>
          <w:rtl/>
        </w:rPr>
        <w:t xml:space="preserve"> </w:t>
      </w:r>
      <w:r w:rsidRPr="006F1C0F">
        <w:rPr>
          <w:rFonts w:hint="cs"/>
          <w:sz w:val="24"/>
          <w:rtl/>
        </w:rPr>
        <w:t>תצהירו</w:t>
      </w:r>
      <w:r w:rsidRPr="006F1C0F">
        <w:rPr>
          <w:sz w:val="24"/>
          <w:rtl/>
        </w:rPr>
        <w:t xml:space="preserve"> </w:t>
      </w:r>
      <w:r w:rsidRPr="006F1C0F">
        <w:rPr>
          <w:rFonts w:hint="cs"/>
          <w:sz w:val="24"/>
          <w:rtl/>
        </w:rPr>
        <w:t>זה</w:t>
      </w:r>
      <w:r w:rsidRPr="006F1C0F">
        <w:rPr>
          <w:sz w:val="24"/>
          <w:rtl/>
        </w:rPr>
        <w:t xml:space="preserve">, </w:t>
      </w:r>
      <w:r w:rsidRPr="006F1C0F">
        <w:rPr>
          <w:rFonts w:hint="cs"/>
          <w:sz w:val="24"/>
          <w:rtl/>
        </w:rPr>
        <w:t>לאחר</w:t>
      </w:r>
      <w:r w:rsidRPr="006F1C0F">
        <w:rPr>
          <w:sz w:val="24"/>
          <w:rtl/>
        </w:rPr>
        <w:t xml:space="preserve"> </w:t>
      </w:r>
      <w:r w:rsidRPr="006F1C0F">
        <w:rPr>
          <w:rFonts w:hint="cs"/>
          <w:sz w:val="24"/>
          <w:rtl/>
        </w:rPr>
        <w:t>שהזהרתיו</w:t>
      </w:r>
      <w:r w:rsidRPr="006F1C0F">
        <w:rPr>
          <w:sz w:val="24"/>
          <w:rtl/>
        </w:rPr>
        <w:t xml:space="preserve"> </w:t>
      </w:r>
      <w:r w:rsidRPr="006F1C0F">
        <w:rPr>
          <w:rFonts w:hint="cs"/>
          <w:sz w:val="24"/>
          <w:rtl/>
        </w:rPr>
        <w:t>כי</w:t>
      </w:r>
      <w:r w:rsidRPr="006F1C0F">
        <w:rPr>
          <w:sz w:val="24"/>
          <w:rtl/>
        </w:rPr>
        <w:t xml:space="preserve"> </w:t>
      </w:r>
      <w:r w:rsidRPr="006F1C0F">
        <w:rPr>
          <w:rFonts w:hint="cs"/>
          <w:sz w:val="24"/>
          <w:rtl/>
        </w:rPr>
        <w:t>עליו</w:t>
      </w:r>
      <w:r w:rsidRPr="006F1C0F">
        <w:rPr>
          <w:sz w:val="24"/>
          <w:rtl/>
        </w:rPr>
        <w:t xml:space="preserve"> </w:t>
      </w:r>
      <w:r w:rsidRPr="006F1C0F">
        <w:rPr>
          <w:rFonts w:hint="cs"/>
          <w:sz w:val="24"/>
          <w:rtl/>
        </w:rPr>
        <w:t>לומר</w:t>
      </w:r>
      <w:r w:rsidRPr="006F1C0F">
        <w:rPr>
          <w:sz w:val="24"/>
          <w:rtl/>
        </w:rPr>
        <w:t xml:space="preserve"> </w:t>
      </w:r>
      <w:r w:rsidRPr="006F1C0F">
        <w:rPr>
          <w:rFonts w:hint="cs"/>
          <w:sz w:val="24"/>
          <w:rtl/>
        </w:rPr>
        <w:t>את</w:t>
      </w:r>
      <w:r w:rsidRPr="006F1C0F">
        <w:rPr>
          <w:sz w:val="24"/>
          <w:rtl/>
        </w:rPr>
        <w:t xml:space="preserve"> </w:t>
      </w:r>
      <w:r w:rsidRPr="006F1C0F">
        <w:rPr>
          <w:rFonts w:hint="cs"/>
          <w:sz w:val="24"/>
          <w:rtl/>
        </w:rPr>
        <w:t>האמת</w:t>
      </w:r>
      <w:r w:rsidRPr="006F1C0F">
        <w:rPr>
          <w:sz w:val="24"/>
          <w:rtl/>
        </w:rPr>
        <w:t xml:space="preserve">, </w:t>
      </w:r>
      <w:r w:rsidRPr="006F1C0F">
        <w:rPr>
          <w:rFonts w:hint="cs"/>
          <w:sz w:val="24"/>
          <w:rtl/>
        </w:rPr>
        <w:t>וכי</w:t>
      </w:r>
      <w:r w:rsidRPr="006F1C0F">
        <w:rPr>
          <w:sz w:val="24"/>
          <w:rtl/>
        </w:rPr>
        <w:t xml:space="preserve"> </w:t>
      </w:r>
      <w:r w:rsidRPr="006F1C0F">
        <w:rPr>
          <w:rFonts w:hint="cs"/>
          <w:sz w:val="24"/>
          <w:rtl/>
        </w:rPr>
        <w:t>באם</w:t>
      </w:r>
      <w:r w:rsidRPr="006F1C0F">
        <w:rPr>
          <w:sz w:val="24"/>
          <w:rtl/>
        </w:rPr>
        <w:t xml:space="preserve"> </w:t>
      </w:r>
      <w:r w:rsidRPr="006F1C0F">
        <w:rPr>
          <w:rFonts w:hint="cs"/>
          <w:sz w:val="24"/>
          <w:rtl/>
        </w:rPr>
        <w:t>לא</w:t>
      </w:r>
      <w:r w:rsidRPr="006F1C0F">
        <w:rPr>
          <w:sz w:val="24"/>
          <w:rtl/>
        </w:rPr>
        <w:t xml:space="preserve"> </w:t>
      </w:r>
      <w:r w:rsidRPr="006F1C0F">
        <w:rPr>
          <w:rFonts w:hint="cs"/>
          <w:sz w:val="24"/>
          <w:rtl/>
        </w:rPr>
        <w:t>יעשה</w:t>
      </w:r>
      <w:r w:rsidRPr="006F1C0F">
        <w:rPr>
          <w:sz w:val="24"/>
          <w:rtl/>
        </w:rPr>
        <w:t xml:space="preserve"> </w:t>
      </w:r>
      <w:r w:rsidRPr="006F1C0F">
        <w:rPr>
          <w:rFonts w:hint="cs"/>
          <w:sz w:val="24"/>
          <w:rtl/>
        </w:rPr>
        <w:t>כן</w:t>
      </w:r>
      <w:r w:rsidRPr="006F1C0F">
        <w:rPr>
          <w:sz w:val="24"/>
          <w:rtl/>
        </w:rPr>
        <w:t xml:space="preserve"> </w:t>
      </w:r>
      <w:r w:rsidRPr="006F1C0F">
        <w:rPr>
          <w:rFonts w:hint="cs"/>
          <w:sz w:val="24"/>
          <w:rtl/>
        </w:rPr>
        <w:t>יהא</w:t>
      </w:r>
      <w:r w:rsidRPr="006F1C0F">
        <w:rPr>
          <w:sz w:val="24"/>
          <w:rtl/>
        </w:rPr>
        <w:t xml:space="preserve"> </w:t>
      </w:r>
      <w:r w:rsidRPr="006F1C0F">
        <w:rPr>
          <w:rFonts w:hint="cs"/>
          <w:sz w:val="24"/>
          <w:rtl/>
        </w:rPr>
        <w:t>צפוי</w:t>
      </w:r>
      <w:r w:rsidRPr="006F1C0F">
        <w:rPr>
          <w:sz w:val="24"/>
          <w:rtl/>
        </w:rPr>
        <w:t xml:space="preserve"> </w:t>
      </w:r>
      <w:r w:rsidRPr="006F1C0F">
        <w:rPr>
          <w:rFonts w:hint="cs"/>
          <w:sz w:val="24"/>
          <w:rtl/>
        </w:rPr>
        <w:t>לעונשים</w:t>
      </w:r>
      <w:r w:rsidRPr="006F1C0F">
        <w:rPr>
          <w:sz w:val="24"/>
          <w:rtl/>
        </w:rPr>
        <w:t xml:space="preserve"> </w:t>
      </w:r>
      <w:r w:rsidRPr="006F1C0F">
        <w:rPr>
          <w:rFonts w:hint="cs"/>
          <w:sz w:val="24"/>
          <w:rtl/>
        </w:rPr>
        <w:t>הקבועים</w:t>
      </w:r>
      <w:r w:rsidRPr="006F1C0F">
        <w:rPr>
          <w:sz w:val="24"/>
          <w:rtl/>
        </w:rPr>
        <w:t xml:space="preserve"> </w:t>
      </w:r>
      <w:r w:rsidRPr="006F1C0F">
        <w:rPr>
          <w:rFonts w:hint="cs"/>
          <w:sz w:val="24"/>
          <w:rtl/>
        </w:rPr>
        <w:t>בחוק</w:t>
      </w:r>
      <w:r w:rsidRPr="006F1C0F">
        <w:rPr>
          <w:sz w:val="24"/>
        </w:rPr>
        <w:t>.</w:t>
      </w:r>
    </w:p>
    <w:p w14:paraId="76518F95" w14:textId="77777777" w:rsidR="006E5DD4" w:rsidRPr="006F1C0F" w:rsidRDefault="006E5DD4" w:rsidP="00401F46">
      <w:pPr>
        <w:pStyle w:val="a3"/>
        <w:spacing w:before="120" w:after="120"/>
        <w:ind w:left="651" w:hanging="651"/>
        <w:contextualSpacing w:val="0"/>
        <w:rPr>
          <w:rtl/>
        </w:rPr>
      </w:pPr>
    </w:p>
    <w:p w14:paraId="31FE4948" w14:textId="77777777" w:rsidR="006E5DD4" w:rsidRPr="006F1C0F" w:rsidRDefault="006E5DD4" w:rsidP="00401F46">
      <w:pPr>
        <w:spacing w:line="360" w:lineRule="auto"/>
        <w:ind w:left="651" w:hanging="651"/>
        <w:jc w:val="center"/>
        <w:rPr>
          <w:sz w:val="24"/>
          <w:rtl/>
        </w:rPr>
      </w:pPr>
      <w:r w:rsidRPr="006F1C0F">
        <w:rPr>
          <w:sz w:val="24"/>
        </w:rPr>
        <w:t>_____________________</w:t>
      </w:r>
    </w:p>
    <w:p w14:paraId="034E1644" w14:textId="77777777" w:rsidR="006E5DD4" w:rsidRPr="006F1C0F" w:rsidRDefault="006E5DD4" w:rsidP="00401F46">
      <w:pPr>
        <w:pStyle w:val="a3"/>
        <w:spacing w:before="120" w:after="120"/>
        <w:ind w:left="651" w:hanging="651"/>
        <w:contextualSpacing w:val="0"/>
        <w:jc w:val="center"/>
        <w:rPr>
          <w:rtl/>
        </w:rPr>
      </w:pPr>
      <w:r w:rsidRPr="006F1C0F">
        <w:rPr>
          <w:rFonts w:hint="cs"/>
          <w:rtl/>
        </w:rPr>
        <w:t>עו</w:t>
      </w:r>
      <w:r w:rsidRPr="006F1C0F">
        <w:rPr>
          <w:rtl/>
        </w:rPr>
        <w:t>"</w:t>
      </w:r>
      <w:r w:rsidRPr="006F1C0F">
        <w:rPr>
          <w:rFonts w:hint="cs"/>
          <w:rtl/>
        </w:rPr>
        <w:t>ד</w:t>
      </w:r>
      <w:r w:rsidRPr="006F1C0F">
        <w:rPr>
          <w:rtl/>
        </w:rPr>
        <w:t xml:space="preserve"> </w:t>
      </w:r>
      <w:r w:rsidRPr="006F1C0F">
        <w:rPr>
          <w:rFonts w:hint="cs"/>
          <w:rtl/>
        </w:rPr>
        <w:t>בועז ארזי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3"/>
        <w:gridCol w:w="6094"/>
        <w:gridCol w:w="1385"/>
      </w:tblGrid>
      <w:tr w:rsidR="002F5A93" w:rsidRPr="00A46300" w14:paraId="4DDFEB9D" w14:textId="77777777" w:rsidTr="00C940A5">
        <w:tc>
          <w:tcPr>
            <w:tcW w:w="1043" w:type="dxa"/>
          </w:tcPr>
          <w:p w14:paraId="656E6A0A" w14:textId="77777777" w:rsidR="002F5A93" w:rsidRPr="00A46300" w:rsidRDefault="002F5A93" w:rsidP="00401F46">
            <w:pPr>
              <w:spacing w:line="360" w:lineRule="auto"/>
              <w:ind w:left="651" w:hanging="651"/>
              <w:rPr>
                <w:rFonts w:ascii="David" w:hAnsi="David"/>
                <w:sz w:val="24"/>
                <w:rtl/>
              </w:rPr>
            </w:pPr>
            <w:r w:rsidRPr="00A46300">
              <w:rPr>
                <w:rFonts w:ascii="David" w:hAnsi="David"/>
                <w:sz w:val="24"/>
                <w:rtl/>
              </w:rPr>
              <w:lastRenderedPageBreak/>
              <w:t>נספח</w:t>
            </w:r>
          </w:p>
        </w:tc>
        <w:tc>
          <w:tcPr>
            <w:tcW w:w="6094" w:type="dxa"/>
          </w:tcPr>
          <w:p w14:paraId="57E6FF49" w14:textId="77777777" w:rsidR="002F5A93" w:rsidRPr="00A46300" w:rsidRDefault="002F5A93" w:rsidP="00401F46">
            <w:pPr>
              <w:spacing w:line="360" w:lineRule="auto"/>
              <w:ind w:left="651" w:hanging="651"/>
              <w:jc w:val="left"/>
              <w:rPr>
                <w:rFonts w:ascii="David" w:hAnsi="David"/>
                <w:sz w:val="24"/>
                <w:rtl/>
              </w:rPr>
            </w:pPr>
            <w:r w:rsidRPr="00A46300">
              <w:rPr>
                <w:rFonts w:ascii="David" w:hAnsi="David"/>
                <w:sz w:val="24"/>
                <w:rtl/>
              </w:rPr>
              <w:t>פירוט</w:t>
            </w:r>
          </w:p>
        </w:tc>
        <w:tc>
          <w:tcPr>
            <w:tcW w:w="1385" w:type="dxa"/>
          </w:tcPr>
          <w:p w14:paraId="53DC84CF" w14:textId="77777777" w:rsidR="002F5A93" w:rsidRPr="00A46300" w:rsidRDefault="002F5A93" w:rsidP="00401F46">
            <w:pPr>
              <w:spacing w:line="360" w:lineRule="auto"/>
              <w:ind w:left="651" w:hanging="651"/>
              <w:rPr>
                <w:rFonts w:ascii="David" w:hAnsi="David"/>
                <w:sz w:val="24"/>
                <w:rtl/>
              </w:rPr>
            </w:pPr>
            <w:r w:rsidRPr="00A46300">
              <w:rPr>
                <w:rFonts w:ascii="David" w:hAnsi="David"/>
                <w:sz w:val="24"/>
                <w:rtl/>
              </w:rPr>
              <w:t>עמוד</w:t>
            </w:r>
          </w:p>
        </w:tc>
      </w:tr>
      <w:tr w:rsidR="002F5A93" w:rsidRPr="00A46300" w14:paraId="164C90E5" w14:textId="77777777" w:rsidTr="00C940A5">
        <w:tc>
          <w:tcPr>
            <w:tcW w:w="1043" w:type="dxa"/>
            <w:vAlign w:val="center"/>
          </w:tcPr>
          <w:p w14:paraId="225ECDE3" w14:textId="77777777" w:rsidR="002F5A93" w:rsidRPr="00A46300" w:rsidRDefault="002F5A93" w:rsidP="00401F46">
            <w:pPr>
              <w:spacing w:line="360" w:lineRule="auto"/>
              <w:ind w:left="651" w:hanging="651"/>
              <w:rPr>
                <w:rFonts w:ascii="David" w:hAnsi="David"/>
                <w:b/>
                <w:bCs/>
                <w:sz w:val="24"/>
                <w:rtl/>
              </w:rPr>
            </w:pPr>
            <w:r w:rsidRPr="00A46300">
              <w:rPr>
                <w:rFonts w:ascii="David" w:hAnsi="David"/>
                <w:b/>
                <w:bCs/>
                <w:sz w:val="24"/>
                <w:rtl/>
              </w:rPr>
              <w:t>א'</w:t>
            </w:r>
          </w:p>
        </w:tc>
        <w:tc>
          <w:tcPr>
            <w:tcW w:w="6094" w:type="dxa"/>
          </w:tcPr>
          <w:p w14:paraId="2A0D4DDD" w14:textId="1B9A6382" w:rsidR="002F5A93" w:rsidRPr="00A46300" w:rsidRDefault="00700D75" w:rsidP="00700D75">
            <w:pPr>
              <w:ind w:left="651" w:hanging="651"/>
              <w:jc w:val="left"/>
              <w:rPr>
                <w:rFonts w:ascii="David" w:hAnsi="David"/>
              </w:rPr>
            </w:pPr>
            <w:r>
              <w:rPr>
                <w:rFonts w:hint="cs"/>
                <w:b/>
                <w:bCs/>
                <w:rtl/>
              </w:rPr>
              <w:t>פניית</w:t>
            </w:r>
            <w:r w:rsidRPr="006F1C0F">
              <w:rPr>
                <w:rFonts w:hint="cs"/>
                <w:b/>
                <w:bCs/>
                <w:rtl/>
              </w:rPr>
              <w:t xml:space="preserve"> העותרת מיום </w:t>
            </w:r>
            <w:r>
              <w:rPr>
                <w:rFonts w:hint="cs"/>
                <w:b/>
                <w:bCs/>
                <w:rtl/>
              </w:rPr>
              <w:t>7.4.201</w:t>
            </w:r>
            <w:r>
              <w:rPr>
                <w:rFonts w:hint="cs"/>
                <w:b/>
                <w:bCs/>
                <w:rtl/>
              </w:rPr>
              <w:t>6</w:t>
            </w:r>
          </w:p>
        </w:tc>
        <w:tc>
          <w:tcPr>
            <w:tcW w:w="1385" w:type="dxa"/>
          </w:tcPr>
          <w:p w14:paraId="5B70ED4D" w14:textId="77777777" w:rsidR="002F5A93" w:rsidRPr="00A46300" w:rsidRDefault="002F5A93" w:rsidP="00401F46">
            <w:pPr>
              <w:spacing w:line="360" w:lineRule="auto"/>
              <w:ind w:left="651" w:hanging="651"/>
              <w:rPr>
                <w:rFonts w:ascii="David" w:hAnsi="David"/>
                <w:sz w:val="24"/>
                <w:rtl/>
              </w:rPr>
            </w:pPr>
          </w:p>
        </w:tc>
      </w:tr>
      <w:tr w:rsidR="002F5A93" w:rsidRPr="00A46300" w14:paraId="0D5F5B68" w14:textId="77777777" w:rsidTr="00C940A5">
        <w:tc>
          <w:tcPr>
            <w:tcW w:w="1043" w:type="dxa"/>
            <w:vAlign w:val="center"/>
          </w:tcPr>
          <w:p w14:paraId="125F6694" w14:textId="77777777" w:rsidR="002F5A93" w:rsidRPr="00A46300" w:rsidRDefault="002F5A93" w:rsidP="00401F46">
            <w:pPr>
              <w:spacing w:line="360" w:lineRule="auto"/>
              <w:ind w:left="651" w:hanging="651"/>
              <w:rPr>
                <w:rFonts w:ascii="David" w:hAnsi="David"/>
                <w:b/>
                <w:bCs/>
                <w:sz w:val="24"/>
                <w:rtl/>
              </w:rPr>
            </w:pPr>
            <w:r w:rsidRPr="00A46300">
              <w:rPr>
                <w:rFonts w:ascii="David" w:hAnsi="David"/>
                <w:b/>
                <w:bCs/>
                <w:sz w:val="24"/>
                <w:rtl/>
              </w:rPr>
              <w:t>ב'</w:t>
            </w:r>
          </w:p>
        </w:tc>
        <w:tc>
          <w:tcPr>
            <w:tcW w:w="6094" w:type="dxa"/>
          </w:tcPr>
          <w:p w14:paraId="70EEF6E2" w14:textId="63B839DB" w:rsidR="002F5A93" w:rsidRPr="00A46300" w:rsidRDefault="00700D75" w:rsidP="00401F46">
            <w:pPr>
              <w:ind w:left="651" w:hanging="651"/>
              <w:jc w:val="left"/>
              <w:rPr>
                <w:rFonts w:ascii="David" w:hAnsi="David"/>
                <w:b/>
                <w:bCs/>
                <w:sz w:val="24"/>
              </w:rPr>
            </w:pPr>
            <w:r>
              <w:rPr>
                <w:rFonts w:hint="cs"/>
                <w:b/>
                <w:bCs/>
                <w:rtl/>
              </w:rPr>
              <w:t xml:space="preserve">פניית העותרת </w:t>
            </w:r>
            <w:r w:rsidRPr="006F1C0F">
              <w:rPr>
                <w:rFonts w:hint="cs"/>
                <w:b/>
                <w:bCs/>
                <w:rtl/>
              </w:rPr>
              <w:t>מ</w:t>
            </w:r>
            <w:r>
              <w:rPr>
                <w:rFonts w:hint="cs"/>
                <w:b/>
                <w:bCs/>
                <w:rtl/>
              </w:rPr>
              <w:t>יום 9.8.2016</w:t>
            </w:r>
          </w:p>
        </w:tc>
        <w:tc>
          <w:tcPr>
            <w:tcW w:w="1385" w:type="dxa"/>
          </w:tcPr>
          <w:p w14:paraId="1A822202" w14:textId="77777777" w:rsidR="002F5A93" w:rsidRPr="00A46300" w:rsidRDefault="002F5A93" w:rsidP="00401F46">
            <w:pPr>
              <w:spacing w:line="360" w:lineRule="auto"/>
              <w:ind w:left="651" w:hanging="651"/>
              <w:rPr>
                <w:rFonts w:ascii="David" w:hAnsi="David"/>
                <w:sz w:val="24"/>
                <w:rtl/>
              </w:rPr>
            </w:pPr>
          </w:p>
        </w:tc>
      </w:tr>
      <w:tr w:rsidR="002F5A93" w:rsidRPr="00A46300" w14:paraId="1305550F" w14:textId="77777777" w:rsidTr="00C940A5">
        <w:tc>
          <w:tcPr>
            <w:tcW w:w="1043" w:type="dxa"/>
            <w:vAlign w:val="center"/>
          </w:tcPr>
          <w:p w14:paraId="1E424C7F" w14:textId="77777777" w:rsidR="002F5A93" w:rsidRPr="00A46300" w:rsidRDefault="002F5A93" w:rsidP="00401F46">
            <w:pPr>
              <w:spacing w:line="360" w:lineRule="auto"/>
              <w:ind w:left="651" w:hanging="651"/>
              <w:rPr>
                <w:rFonts w:ascii="David" w:hAnsi="David"/>
                <w:b/>
                <w:bCs/>
                <w:sz w:val="24"/>
                <w:rtl/>
              </w:rPr>
            </w:pPr>
            <w:r w:rsidRPr="00A46300">
              <w:rPr>
                <w:rFonts w:ascii="David" w:hAnsi="David"/>
                <w:b/>
                <w:bCs/>
                <w:sz w:val="24"/>
                <w:rtl/>
              </w:rPr>
              <w:t>ג'</w:t>
            </w:r>
          </w:p>
        </w:tc>
        <w:tc>
          <w:tcPr>
            <w:tcW w:w="6094" w:type="dxa"/>
          </w:tcPr>
          <w:p w14:paraId="707D61F3" w14:textId="109E4A89" w:rsidR="002F5A93" w:rsidRPr="00A46300" w:rsidRDefault="00700D75" w:rsidP="00005C1F">
            <w:pPr>
              <w:ind w:left="651" w:hanging="651"/>
              <w:jc w:val="left"/>
              <w:rPr>
                <w:rFonts w:ascii="David" w:hAnsi="David"/>
                <w:b/>
                <w:bCs/>
                <w:sz w:val="24"/>
              </w:rPr>
            </w:pPr>
            <w:r>
              <w:rPr>
                <w:rFonts w:hint="cs"/>
                <w:b/>
                <w:bCs/>
                <w:rtl/>
              </w:rPr>
              <w:t xml:space="preserve">פניית העותרת </w:t>
            </w:r>
            <w:r w:rsidRPr="006F1C0F">
              <w:rPr>
                <w:rFonts w:hint="cs"/>
                <w:b/>
                <w:bCs/>
                <w:rtl/>
              </w:rPr>
              <w:t>מ</w:t>
            </w:r>
            <w:r>
              <w:rPr>
                <w:rFonts w:hint="cs"/>
                <w:b/>
                <w:bCs/>
                <w:rtl/>
              </w:rPr>
              <w:t>יום 1</w:t>
            </w:r>
            <w:r w:rsidR="00005C1F">
              <w:rPr>
                <w:rFonts w:hint="cs"/>
                <w:b/>
                <w:bCs/>
                <w:rtl/>
              </w:rPr>
              <w:t>5</w:t>
            </w:r>
            <w:r>
              <w:rPr>
                <w:rFonts w:hint="cs"/>
                <w:b/>
                <w:bCs/>
                <w:rtl/>
              </w:rPr>
              <w:t>.12.2016</w:t>
            </w:r>
          </w:p>
        </w:tc>
        <w:tc>
          <w:tcPr>
            <w:tcW w:w="1385" w:type="dxa"/>
          </w:tcPr>
          <w:p w14:paraId="1523A1DD" w14:textId="77777777" w:rsidR="002F5A93" w:rsidRPr="00A46300" w:rsidRDefault="002F5A93" w:rsidP="00401F46">
            <w:pPr>
              <w:spacing w:line="360" w:lineRule="auto"/>
              <w:ind w:left="651" w:hanging="651"/>
              <w:rPr>
                <w:rFonts w:ascii="David" w:hAnsi="David"/>
                <w:sz w:val="24"/>
                <w:rtl/>
              </w:rPr>
            </w:pPr>
          </w:p>
        </w:tc>
      </w:tr>
      <w:tr w:rsidR="002F5A93" w:rsidRPr="00A46300" w14:paraId="7900BBE4" w14:textId="77777777" w:rsidTr="00C940A5">
        <w:tc>
          <w:tcPr>
            <w:tcW w:w="1043" w:type="dxa"/>
            <w:vAlign w:val="center"/>
          </w:tcPr>
          <w:p w14:paraId="4E9CD5A6" w14:textId="77777777" w:rsidR="002F5A93" w:rsidRPr="00A46300" w:rsidRDefault="002F5A93" w:rsidP="00401F46">
            <w:pPr>
              <w:spacing w:line="360" w:lineRule="auto"/>
              <w:ind w:left="651" w:hanging="651"/>
              <w:rPr>
                <w:rFonts w:ascii="David" w:hAnsi="David"/>
                <w:b/>
                <w:bCs/>
                <w:sz w:val="24"/>
                <w:rtl/>
              </w:rPr>
            </w:pPr>
            <w:r w:rsidRPr="00A46300">
              <w:rPr>
                <w:rFonts w:ascii="David" w:hAnsi="David"/>
                <w:b/>
                <w:bCs/>
                <w:sz w:val="24"/>
                <w:rtl/>
              </w:rPr>
              <w:t>ד'</w:t>
            </w:r>
          </w:p>
        </w:tc>
        <w:tc>
          <w:tcPr>
            <w:tcW w:w="6094" w:type="dxa"/>
          </w:tcPr>
          <w:p w14:paraId="71BD19CB" w14:textId="1D5A057C" w:rsidR="002F5A93" w:rsidRPr="00A46300" w:rsidRDefault="00700D75" w:rsidP="00401F46">
            <w:pPr>
              <w:ind w:left="651" w:hanging="651"/>
              <w:jc w:val="left"/>
              <w:rPr>
                <w:rFonts w:ascii="David" w:hAnsi="David"/>
              </w:rPr>
            </w:pPr>
            <w:r>
              <w:rPr>
                <w:rFonts w:hint="cs"/>
                <w:b/>
                <w:bCs/>
                <w:rtl/>
              </w:rPr>
              <w:t xml:space="preserve">פניית העותרת </w:t>
            </w:r>
            <w:r w:rsidRPr="006F1C0F">
              <w:rPr>
                <w:rFonts w:hint="cs"/>
                <w:b/>
                <w:bCs/>
                <w:rtl/>
              </w:rPr>
              <w:t xml:space="preserve">מיום </w:t>
            </w:r>
            <w:r>
              <w:rPr>
                <w:rFonts w:hint="cs"/>
                <w:b/>
                <w:bCs/>
                <w:rtl/>
              </w:rPr>
              <w:t>12.7.2017</w:t>
            </w:r>
          </w:p>
        </w:tc>
        <w:tc>
          <w:tcPr>
            <w:tcW w:w="1385" w:type="dxa"/>
          </w:tcPr>
          <w:p w14:paraId="7E936E70" w14:textId="77777777" w:rsidR="002F5A93" w:rsidRPr="00A46300" w:rsidRDefault="002F5A93" w:rsidP="00401F46">
            <w:pPr>
              <w:spacing w:line="360" w:lineRule="auto"/>
              <w:ind w:left="651" w:hanging="651"/>
              <w:rPr>
                <w:rFonts w:ascii="David" w:hAnsi="David"/>
                <w:sz w:val="24"/>
                <w:rtl/>
              </w:rPr>
            </w:pPr>
          </w:p>
        </w:tc>
      </w:tr>
      <w:tr w:rsidR="002F5A93" w:rsidRPr="00A46300" w14:paraId="4DAEF62C" w14:textId="77777777" w:rsidTr="00C940A5">
        <w:tc>
          <w:tcPr>
            <w:tcW w:w="1043" w:type="dxa"/>
            <w:vAlign w:val="center"/>
          </w:tcPr>
          <w:p w14:paraId="2C3507C0" w14:textId="77777777" w:rsidR="002F5A93" w:rsidRPr="00A46300" w:rsidRDefault="002F5A93" w:rsidP="00401F46">
            <w:pPr>
              <w:spacing w:line="360" w:lineRule="auto"/>
              <w:ind w:left="651" w:hanging="651"/>
              <w:rPr>
                <w:rFonts w:ascii="David" w:hAnsi="David"/>
                <w:b/>
                <w:bCs/>
                <w:sz w:val="24"/>
                <w:rtl/>
              </w:rPr>
            </w:pPr>
            <w:r w:rsidRPr="00A46300">
              <w:rPr>
                <w:rFonts w:ascii="David" w:hAnsi="David"/>
                <w:b/>
                <w:bCs/>
                <w:sz w:val="24"/>
                <w:rtl/>
              </w:rPr>
              <w:t>ה'</w:t>
            </w:r>
          </w:p>
        </w:tc>
        <w:tc>
          <w:tcPr>
            <w:tcW w:w="6094" w:type="dxa"/>
          </w:tcPr>
          <w:p w14:paraId="09771636" w14:textId="256D02B9" w:rsidR="002F5A93" w:rsidRPr="00A46300" w:rsidRDefault="00700D75" w:rsidP="00401F46">
            <w:pPr>
              <w:ind w:left="651" w:hanging="651"/>
              <w:jc w:val="left"/>
              <w:rPr>
                <w:rFonts w:ascii="David" w:hAnsi="David"/>
              </w:rPr>
            </w:pPr>
            <w:r w:rsidRPr="00B77366">
              <w:rPr>
                <w:rFonts w:hint="cs"/>
                <w:b/>
                <w:bCs/>
                <w:rtl/>
              </w:rPr>
              <w:t>העתק תשובת המשיבה מיום 20.7.2017</w:t>
            </w:r>
          </w:p>
        </w:tc>
        <w:tc>
          <w:tcPr>
            <w:tcW w:w="1385" w:type="dxa"/>
          </w:tcPr>
          <w:p w14:paraId="389BD7B4" w14:textId="77777777" w:rsidR="002F5A93" w:rsidRPr="00A46300" w:rsidRDefault="002F5A93" w:rsidP="00401F46">
            <w:pPr>
              <w:spacing w:line="360" w:lineRule="auto"/>
              <w:ind w:left="651" w:hanging="651"/>
              <w:rPr>
                <w:rFonts w:ascii="David" w:hAnsi="David"/>
                <w:sz w:val="24"/>
                <w:rtl/>
              </w:rPr>
            </w:pPr>
          </w:p>
        </w:tc>
      </w:tr>
      <w:tr w:rsidR="002F5A93" w:rsidRPr="00A46300" w14:paraId="1977B6FB" w14:textId="77777777" w:rsidTr="00C940A5">
        <w:tc>
          <w:tcPr>
            <w:tcW w:w="1043" w:type="dxa"/>
            <w:vAlign w:val="center"/>
          </w:tcPr>
          <w:p w14:paraId="4C26D165" w14:textId="77777777" w:rsidR="002F5A93" w:rsidRPr="00A46300" w:rsidRDefault="002F5A93" w:rsidP="00401F46">
            <w:pPr>
              <w:spacing w:line="360" w:lineRule="auto"/>
              <w:ind w:left="651" w:hanging="651"/>
              <w:rPr>
                <w:rFonts w:ascii="David" w:hAnsi="David"/>
                <w:b/>
                <w:bCs/>
                <w:sz w:val="24"/>
                <w:rtl/>
              </w:rPr>
            </w:pPr>
            <w:r w:rsidRPr="00A46300">
              <w:rPr>
                <w:rFonts w:ascii="David" w:hAnsi="David"/>
                <w:b/>
                <w:bCs/>
                <w:sz w:val="24"/>
                <w:rtl/>
              </w:rPr>
              <w:t>ו'</w:t>
            </w:r>
          </w:p>
        </w:tc>
        <w:tc>
          <w:tcPr>
            <w:tcW w:w="6094" w:type="dxa"/>
          </w:tcPr>
          <w:p w14:paraId="083C009D" w14:textId="73FB9D8D" w:rsidR="002F5A93" w:rsidRPr="00A46300" w:rsidRDefault="00700D75" w:rsidP="00401F46">
            <w:pPr>
              <w:ind w:left="651" w:hanging="651"/>
              <w:jc w:val="left"/>
              <w:rPr>
                <w:rFonts w:ascii="David" w:hAnsi="David"/>
              </w:rPr>
            </w:pPr>
            <w:r w:rsidRPr="00B77366">
              <w:rPr>
                <w:rFonts w:hint="cs"/>
                <w:b/>
                <w:bCs/>
                <w:rtl/>
              </w:rPr>
              <w:t xml:space="preserve">העתק </w:t>
            </w:r>
            <w:r>
              <w:rPr>
                <w:rFonts w:hint="cs"/>
                <w:b/>
                <w:bCs/>
                <w:rtl/>
              </w:rPr>
              <w:t>תגובת יו"ר</w:t>
            </w:r>
            <w:r w:rsidRPr="00B77366">
              <w:rPr>
                <w:rFonts w:hint="cs"/>
                <w:b/>
                <w:bCs/>
                <w:rtl/>
              </w:rPr>
              <w:t xml:space="preserve"> המשיבה מיום </w:t>
            </w:r>
            <w:r>
              <w:rPr>
                <w:rFonts w:hint="cs"/>
                <w:b/>
                <w:bCs/>
                <w:rtl/>
              </w:rPr>
              <w:t>8.1</w:t>
            </w:r>
            <w:r w:rsidRPr="00B77366">
              <w:rPr>
                <w:rFonts w:hint="cs"/>
                <w:b/>
                <w:bCs/>
                <w:rtl/>
              </w:rPr>
              <w:t>.2017</w:t>
            </w:r>
          </w:p>
        </w:tc>
        <w:tc>
          <w:tcPr>
            <w:tcW w:w="1385" w:type="dxa"/>
          </w:tcPr>
          <w:p w14:paraId="00F03040" w14:textId="77777777" w:rsidR="002F5A93" w:rsidRPr="00A46300" w:rsidRDefault="002F5A93" w:rsidP="00401F46">
            <w:pPr>
              <w:spacing w:line="360" w:lineRule="auto"/>
              <w:ind w:left="651" w:hanging="651"/>
              <w:rPr>
                <w:rFonts w:ascii="David" w:hAnsi="David"/>
                <w:sz w:val="24"/>
                <w:rtl/>
              </w:rPr>
            </w:pPr>
          </w:p>
        </w:tc>
      </w:tr>
    </w:tbl>
    <w:p w14:paraId="4D1166F5" w14:textId="77777777" w:rsidR="002F5A93" w:rsidRDefault="002F5A93" w:rsidP="00401F46">
      <w:pPr>
        <w:ind w:left="651" w:hanging="651"/>
      </w:pPr>
    </w:p>
    <w:p w14:paraId="3DED74D8" w14:textId="77777777" w:rsidR="005C4A9D" w:rsidRPr="00176D91" w:rsidRDefault="005C4A9D" w:rsidP="00401F46">
      <w:pPr>
        <w:pStyle w:val="a3"/>
        <w:ind w:left="651" w:hanging="651"/>
        <w:rPr>
          <w:rtl/>
        </w:rPr>
      </w:pPr>
    </w:p>
    <w:p w14:paraId="59A85B55" w14:textId="77777777" w:rsidR="005C4A9D" w:rsidRPr="00176D91" w:rsidRDefault="005C4A9D" w:rsidP="00401F46">
      <w:pPr>
        <w:spacing w:line="360" w:lineRule="auto"/>
        <w:ind w:left="651" w:hanging="651"/>
        <w:rPr>
          <w:b/>
          <w:bCs/>
          <w:sz w:val="24"/>
          <w:rtl/>
        </w:rPr>
      </w:pPr>
    </w:p>
    <w:p w14:paraId="2AC4B60E" w14:textId="77777777" w:rsidR="005C4A9D" w:rsidRPr="00176D91" w:rsidRDefault="005C4A9D" w:rsidP="00401F46">
      <w:pPr>
        <w:spacing w:after="0"/>
        <w:ind w:left="651" w:hanging="651"/>
        <w:jc w:val="left"/>
        <w:rPr>
          <w:sz w:val="48"/>
          <w:szCs w:val="48"/>
          <w:rtl/>
        </w:rPr>
      </w:pPr>
      <w:r w:rsidRPr="00176D91">
        <w:rPr>
          <w:sz w:val="48"/>
          <w:szCs w:val="48"/>
          <w:rtl/>
        </w:rPr>
        <w:br w:type="page"/>
      </w:r>
    </w:p>
    <w:p w14:paraId="29FD8A4E" w14:textId="77777777" w:rsidR="00083FAA" w:rsidRPr="001B3F32" w:rsidRDefault="00083FAA" w:rsidP="00401F46">
      <w:pPr>
        <w:ind w:left="651" w:hanging="651"/>
        <w:jc w:val="center"/>
        <w:rPr>
          <w:rFonts w:ascii="David" w:hAnsi="David"/>
          <w:b/>
          <w:bCs/>
          <w:sz w:val="48"/>
          <w:szCs w:val="48"/>
          <w:rtl/>
        </w:rPr>
      </w:pPr>
      <w:r w:rsidRPr="001B3F32">
        <w:rPr>
          <w:rFonts w:ascii="David" w:hAnsi="David"/>
          <w:b/>
          <w:bCs/>
          <w:sz w:val="48"/>
          <w:szCs w:val="48"/>
          <w:rtl/>
        </w:rPr>
        <w:lastRenderedPageBreak/>
        <w:t>נספח א'</w:t>
      </w:r>
    </w:p>
    <w:p w14:paraId="1067FB4D" w14:textId="77777777" w:rsidR="002D3D19" w:rsidRPr="002D3D19" w:rsidRDefault="002D3D19" w:rsidP="002D3D19">
      <w:pPr>
        <w:ind w:left="651" w:hanging="651"/>
        <w:jc w:val="center"/>
        <w:rPr>
          <w:rFonts w:ascii="David" w:hAnsi="David" w:hint="cs"/>
          <w:b/>
          <w:bCs/>
          <w:sz w:val="48"/>
          <w:szCs w:val="48"/>
          <w:rtl/>
        </w:rPr>
      </w:pPr>
      <w:r w:rsidRPr="002D3D19">
        <w:rPr>
          <w:rFonts w:ascii="David" w:hAnsi="David" w:hint="cs"/>
          <w:b/>
          <w:bCs/>
          <w:sz w:val="48"/>
          <w:szCs w:val="48"/>
          <w:rtl/>
        </w:rPr>
        <w:t>פניית העותרת מיום 7.4.2016</w:t>
      </w:r>
    </w:p>
    <w:p w14:paraId="31763C52" w14:textId="77777777" w:rsidR="00083FAA" w:rsidRDefault="00083FAA" w:rsidP="00401F46">
      <w:pPr>
        <w:ind w:left="651" w:hanging="651"/>
        <w:jc w:val="center"/>
        <w:rPr>
          <w:rFonts w:ascii="David" w:hAnsi="David"/>
          <w:b/>
          <w:bCs/>
          <w:sz w:val="48"/>
          <w:szCs w:val="48"/>
          <w:rtl/>
        </w:rPr>
      </w:pPr>
    </w:p>
    <w:p w14:paraId="1FF4E1EB" w14:textId="77777777" w:rsidR="00083FAA" w:rsidRDefault="00083FAA" w:rsidP="00401F46">
      <w:pPr>
        <w:ind w:left="651" w:hanging="651"/>
        <w:jc w:val="center"/>
        <w:rPr>
          <w:rFonts w:ascii="David" w:hAnsi="David"/>
          <w:b/>
          <w:bCs/>
          <w:sz w:val="48"/>
          <w:szCs w:val="48"/>
          <w:rtl/>
        </w:rPr>
      </w:pPr>
    </w:p>
    <w:p w14:paraId="108BBCD4" w14:textId="77777777" w:rsidR="00083FAA" w:rsidRDefault="00083FAA" w:rsidP="00401F46">
      <w:pPr>
        <w:ind w:left="651" w:hanging="651"/>
        <w:jc w:val="center"/>
        <w:rPr>
          <w:rFonts w:ascii="David" w:hAnsi="David"/>
          <w:b/>
          <w:bCs/>
          <w:sz w:val="48"/>
          <w:szCs w:val="48"/>
          <w:rtl/>
        </w:rPr>
      </w:pPr>
    </w:p>
    <w:p w14:paraId="5BD7DD4B" w14:textId="77777777" w:rsidR="00083FAA" w:rsidRDefault="00083FAA" w:rsidP="00401F46">
      <w:pPr>
        <w:ind w:left="651" w:hanging="651"/>
        <w:jc w:val="center"/>
        <w:rPr>
          <w:rFonts w:ascii="David" w:hAnsi="David"/>
          <w:b/>
          <w:bCs/>
          <w:sz w:val="48"/>
          <w:szCs w:val="48"/>
          <w:rtl/>
        </w:rPr>
      </w:pPr>
    </w:p>
    <w:p w14:paraId="03515CA4" w14:textId="77777777" w:rsidR="00083FAA" w:rsidRDefault="00083FAA" w:rsidP="00401F46">
      <w:pPr>
        <w:ind w:left="651" w:hanging="651"/>
        <w:jc w:val="center"/>
        <w:rPr>
          <w:rFonts w:ascii="David" w:hAnsi="David"/>
          <w:b/>
          <w:bCs/>
          <w:sz w:val="48"/>
          <w:szCs w:val="48"/>
          <w:rtl/>
        </w:rPr>
      </w:pPr>
    </w:p>
    <w:p w14:paraId="635BC39C" w14:textId="77777777" w:rsidR="00083FAA" w:rsidRDefault="00083FAA" w:rsidP="00401F46">
      <w:pPr>
        <w:ind w:left="651" w:hanging="651"/>
        <w:jc w:val="center"/>
        <w:rPr>
          <w:rFonts w:ascii="David" w:hAnsi="David"/>
          <w:b/>
          <w:bCs/>
          <w:sz w:val="48"/>
          <w:szCs w:val="48"/>
          <w:rtl/>
        </w:rPr>
      </w:pPr>
    </w:p>
    <w:p w14:paraId="526C352E" w14:textId="77777777" w:rsidR="00083FAA" w:rsidRDefault="00083FAA" w:rsidP="00401F46">
      <w:pPr>
        <w:ind w:left="651" w:hanging="651"/>
        <w:jc w:val="center"/>
        <w:rPr>
          <w:rFonts w:ascii="David" w:hAnsi="David"/>
          <w:b/>
          <w:bCs/>
          <w:sz w:val="48"/>
          <w:szCs w:val="48"/>
          <w:rtl/>
        </w:rPr>
      </w:pPr>
    </w:p>
    <w:p w14:paraId="1C40F9B5" w14:textId="77777777" w:rsidR="00083FAA" w:rsidRDefault="00083FAA" w:rsidP="00401F46">
      <w:pPr>
        <w:ind w:left="651" w:hanging="651"/>
        <w:jc w:val="center"/>
        <w:rPr>
          <w:rFonts w:ascii="David" w:hAnsi="David"/>
          <w:b/>
          <w:bCs/>
          <w:sz w:val="48"/>
          <w:szCs w:val="48"/>
          <w:rtl/>
        </w:rPr>
      </w:pPr>
    </w:p>
    <w:p w14:paraId="03B85FFC" w14:textId="77777777" w:rsidR="00083FAA" w:rsidRDefault="00083FAA" w:rsidP="00401F46">
      <w:pPr>
        <w:ind w:left="651" w:hanging="651"/>
        <w:jc w:val="center"/>
        <w:rPr>
          <w:rFonts w:ascii="David" w:hAnsi="David"/>
          <w:b/>
          <w:bCs/>
          <w:sz w:val="48"/>
          <w:szCs w:val="48"/>
          <w:rtl/>
        </w:rPr>
      </w:pPr>
    </w:p>
    <w:p w14:paraId="5347081C" w14:textId="77777777" w:rsidR="00083FAA" w:rsidRDefault="00083FAA" w:rsidP="00401F46">
      <w:pPr>
        <w:ind w:left="651" w:hanging="651"/>
        <w:jc w:val="center"/>
        <w:rPr>
          <w:rFonts w:ascii="David" w:hAnsi="David"/>
          <w:b/>
          <w:bCs/>
          <w:sz w:val="48"/>
          <w:szCs w:val="48"/>
          <w:rtl/>
        </w:rPr>
      </w:pPr>
    </w:p>
    <w:p w14:paraId="670EF189" w14:textId="77777777" w:rsidR="00083FAA" w:rsidRDefault="00083FAA" w:rsidP="00401F46">
      <w:pPr>
        <w:ind w:left="651" w:hanging="651"/>
        <w:jc w:val="center"/>
        <w:rPr>
          <w:rFonts w:ascii="David" w:hAnsi="David"/>
          <w:b/>
          <w:bCs/>
          <w:sz w:val="48"/>
          <w:szCs w:val="48"/>
          <w:rtl/>
        </w:rPr>
      </w:pPr>
    </w:p>
    <w:p w14:paraId="43550D08" w14:textId="77777777" w:rsidR="00083FAA" w:rsidRDefault="00083FAA" w:rsidP="00401F46">
      <w:pPr>
        <w:ind w:left="651" w:hanging="651"/>
        <w:jc w:val="center"/>
        <w:rPr>
          <w:rFonts w:ascii="David" w:hAnsi="David"/>
          <w:b/>
          <w:bCs/>
          <w:sz w:val="48"/>
          <w:szCs w:val="48"/>
          <w:rtl/>
        </w:rPr>
      </w:pPr>
    </w:p>
    <w:p w14:paraId="30E1B3D7" w14:textId="77777777" w:rsidR="00083FAA" w:rsidRDefault="00083FAA" w:rsidP="00401F46">
      <w:pPr>
        <w:ind w:left="651" w:hanging="651"/>
        <w:jc w:val="center"/>
        <w:rPr>
          <w:rFonts w:ascii="David" w:hAnsi="David"/>
          <w:b/>
          <w:bCs/>
          <w:sz w:val="48"/>
          <w:szCs w:val="48"/>
          <w:rtl/>
        </w:rPr>
      </w:pPr>
    </w:p>
    <w:p w14:paraId="5DBD00F7" w14:textId="77777777" w:rsidR="00083FAA" w:rsidRPr="001B3F32" w:rsidRDefault="00083FAA" w:rsidP="00401F46">
      <w:pPr>
        <w:ind w:left="651" w:hanging="651"/>
        <w:jc w:val="center"/>
        <w:rPr>
          <w:rFonts w:ascii="David" w:hAnsi="David"/>
          <w:b/>
          <w:bCs/>
          <w:sz w:val="48"/>
          <w:szCs w:val="48"/>
        </w:rPr>
      </w:pPr>
    </w:p>
    <w:p w14:paraId="52B1C125" w14:textId="77777777" w:rsidR="00083FAA" w:rsidRDefault="00083FAA" w:rsidP="00401F46">
      <w:pPr>
        <w:ind w:left="651" w:hanging="651"/>
        <w:jc w:val="right"/>
        <w:rPr>
          <w:rFonts w:ascii="David" w:hAnsi="David"/>
          <w:sz w:val="48"/>
          <w:szCs w:val="48"/>
          <w:rtl/>
        </w:rPr>
      </w:pPr>
    </w:p>
    <w:p w14:paraId="084B77B8" w14:textId="77777777" w:rsidR="00083FAA" w:rsidRDefault="00083FAA" w:rsidP="00401F46">
      <w:pPr>
        <w:ind w:left="651" w:hanging="651"/>
        <w:jc w:val="right"/>
        <w:rPr>
          <w:rFonts w:ascii="David" w:hAnsi="David"/>
          <w:sz w:val="48"/>
          <w:szCs w:val="48"/>
          <w:rtl/>
        </w:rPr>
      </w:pPr>
    </w:p>
    <w:p w14:paraId="523C8810" w14:textId="77777777" w:rsidR="00083FAA" w:rsidRDefault="00083FAA" w:rsidP="00401F46">
      <w:pPr>
        <w:ind w:left="651" w:hanging="651"/>
        <w:jc w:val="right"/>
        <w:rPr>
          <w:rFonts w:ascii="David" w:hAnsi="David"/>
          <w:sz w:val="48"/>
          <w:szCs w:val="48"/>
          <w:rtl/>
        </w:rPr>
      </w:pPr>
    </w:p>
    <w:p w14:paraId="773CACD2" w14:textId="77777777" w:rsidR="00083FAA" w:rsidRDefault="00083FAA" w:rsidP="00401F46">
      <w:pPr>
        <w:ind w:left="651" w:hanging="651"/>
        <w:jc w:val="right"/>
        <w:rPr>
          <w:rFonts w:ascii="David" w:hAnsi="David"/>
          <w:sz w:val="48"/>
          <w:szCs w:val="48"/>
          <w:rtl/>
        </w:rPr>
      </w:pPr>
    </w:p>
    <w:p w14:paraId="60DA462C" w14:textId="77777777" w:rsidR="00994F24" w:rsidRDefault="00994F24" w:rsidP="00401F46">
      <w:pPr>
        <w:ind w:left="651" w:hanging="651"/>
        <w:jc w:val="right"/>
        <w:rPr>
          <w:rFonts w:ascii="David" w:hAnsi="David"/>
          <w:sz w:val="48"/>
          <w:szCs w:val="48"/>
          <w:rtl/>
        </w:rPr>
      </w:pPr>
    </w:p>
    <w:p w14:paraId="36DAF6F9" w14:textId="77777777" w:rsidR="00083FAA" w:rsidRPr="001B3F32" w:rsidRDefault="00083FAA" w:rsidP="00401F46">
      <w:pPr>
        <w:ind w:left="651" w:hanging="651"/>
        <w:jc w:val="right"/>
        <w:rPr>
          <w:rFonts w:ascii="David" w:hAnsi="David"/>
          <w:sz w:val="48"/>
          <w:szCs w:val="48"/>
          <w:rtl/>
        </w:rPr>
      </w:pPr>
      <w:r w:rsidRPr="001B3F32">
        <w:rPr>
          <w:rFonts w:ascii="David" w:hAnsi="David"/>
          <w:sz w:val="48"/>
          <w:szCs w:val="48"/>
          <w:rtl/>
        </w:rPr>
        <w:t>נספח א'</w:t>
      </w:r>
    </w:p>
    <w:p w14:paraId="2780C5F6" w14:textId="05A32552" w:rsidR="002D3D19" w:rsidRPr="002D3D19" w:rsidRDefault="002D3D19" w:rsidP="002D3D19">
      <w:pPr>
        <w:ind w:left="651" w:hanging="651"/>
        <w:jc w:val="right"/>
        <w:rPr>
          <w:rFonts w:ascii="David" w:hAnsi="David" w:hint="cs"/>
          <w:sz w:val="48"/>
          <w:szCs w:val="48"/>
          <w:rtl/>
        </w:rPr>
      </w:pPr>
      <w:r w:rsidRPr="002D3D19">
        <w:rPr>
          <w:rFonts w:ascii="David" w:hAnsi="David" w:hint="cs"/>
          <w:sz w:val="48"/>
          <w:szCs w:val="48"/>
          <w:rtl/>
        </w:rPr>
        <w:t xml:space="preserve">פניית העותרת מיום </w:t>
      </w:r>
      <w:r>
        <w:rPr>
          <w:rFonts w:ascii="David" w:hAnsi="David" w:hint="cs"/>
          <w:sz w:val="48"/>
          <w:szCs w:val="48"/>
          <w:rtl/>
        </w:rPr>
        <w:t>7.4</w:t>
      </w:r>
      <w:r w:rsidRPr="002D3D19">
        <w:rPr>
          <w:rFonts w:ascii="David" w:hAnsi="David" w:hint="cs"/>
          <w:sz w:val="48"/>
          <w:szCs w:val="48"/>
          <w:rtl/>
        </w:rPr>
        <w:t>.2016</w:t>
      </w:r>
    </w:p>
    <w:p w14:paraId="2E6D8771" w14:textId="0CD89636" w:rsidR="00083FAA" w:rsidRPr="001B3F32" w:rsidRDefault="00083FAA" w:rsidP="00994F24">
      <w:pPr>
        <w:ind w:left="651" w:hanging="651"/>
        <w:jc w:val="center"/>
        <w:rPr>
          <w:rFonts w:ascii="David" w:hAnsi="David"/>
          <w:b/>
          <w:bCs/>
          <w:sz w:val="48"/>
          <w:szCs w:val="48"/>
          <w:rtl/>
        </w:rPr>
      </w:pPr>
      <w:r w:rsidRPr="001B3F32">
        <w:rPr>
          <w:rFonts w:ascii="David" w:hAnsi="David"/>
          <w:b/>
          <w:bCs/>
          <w:sz w:val="48"/>
          <w:szCs w:val="48"/>
          <w:rtl/>
        </w:rPr>
        <w:lastRenderedPageBreak/>
        <w:t>נספח ב'</w:t>
      </w:r>
    </w:p>
    <w:p w14:paraId="610B625D" w14:textId="77777777" w:rsidR="002D3D19" w:rsidRPr="002D3D19" w:rsidRDefault="002D3D19" w:rsidP="002D3D19">
      <w:pPr>
        <w:ind w:left="651" w:hanging="651"/>
        <w:jc w:val="center"/>
        <w:rPr>
          <w:rFonts w:ascii="David" w:hAnsi="David" w:hint="cs"/>
          <w:b/>
          <w:bCs/>
          <w:sz w:val="48"/>
          <w:szCs w:val="48"/>
          <w:rtl/>
        </w:rPr>
      </w:pPr>
      <w:r w:rsidRPr="002D3D19">
        <w:rPr>
          <w:rFonts w:ascii="David" w:hAnsi="David" w:hint="cs"/>
          <w:b/>
          <w:bCs/>
          <w:sz w:val="48"/>
          <w:szCs w:val="48"/>
          <w:rtl/>
        </w:rPr>
        <w:t>פניית העותרת מיום 9.8.2016</w:t>
      </w:r>
    </w:p>
    <w:p w14:paraId="6B58E673" w14:textId="77777777" w:rsidR="00083FAA" w:rsidRDefault="00083FAA" w:rsidP="00401F46">
      <w:pPr>
        <w:ind w:left="651" w:hanging="651"/>
        <w:jc w:val="center"/>
        <w:rPr>
          <w:rFonts w:ascii="David" w:hAnsi="David"/>
          <w:b/>
          <w:bCs/>
          <w:sz w:val="48"/>
          <w:szCs w:val="48"/>
          <w:rtl/>
        </w:rPr>
      </w:pPr>
    </w:p>
    <w:p w14:paraId="4C8DBFDD" w14:textId="77777777" w:rsidR="00083FAA" w:rsidRDefault="00083FAA" w:rsidP="00401F46">
      <w:pPr>
        <w:ind w:left="651" w:hanging="651"/>
        <w:jc w:val="center"/>
        <w:rPr>
          <w:rFonts w:ascii="David" w:hAnsi="David"/>
          <w:b/>
          <w:bCs/>
          <w:sz w:val="48"/>
          <w:szCs w:val="48"/>
          <w:rtl/>
        </w:rPr>
      </w:pPr>
    </w:p>
    <w:p w14:paraId="75066550" w14:textId="77777777" w:rsidR="00083FAA" w:rsidRDefault="00083FAA" w:rsidP="00401F46">
      <w:pPr>
        <w:ind w:left="651" w:hanging="651"/>
        <w:jc w:val="center"/>
        <w:rPr>
          <w:rFonts w:ascii="David" w:hAnsi="David"/>
          <w:b/>
          <w:bCs/>
          <w:sz w:val="48"/>
          <w:szCs w:val="48"/>
          <w:rtl/>
        </w:rPr>
      </w:pPr>
    </w:p>
    <w:p w14:paraId="11699AB6" w14:textId="77777777" w:rsidR="00083FAA" w:rsidRDefault="00083FAA" w:rsidP="00401F46">
      <w:pPr>
        <w:ind w:left="651" w:hanging="651"/>
        <w:jc w:val="center"/>
        <w:rPr>
          <w:rFonts w:ascii="David" w:hAnsi="David"/>
          <w:b/>
          <w:bCs/>
          <w:sz w:val="48"/>
          <w:szCs w:val="48"/>
          <w:rtl/>
        </w:rPr>
      </w:pPr>
    </w:p>
    <w:p w14:paraId="1B60FA48" w14:textId="77777777" w:rsidR="00083FAA" w:rsidRDefault="00083FAA" w:rsidP="00401F46">
      <w:pPr>
        <w:ind w:left="651" w:hanging="651"/>
        <w:jc w:val="center"/>
        <w:rPr>
          <w:rFonts w:ascii="David" w:hAnsi="David"/>
          <w:b/>
          <w:bCs/>
          <w:sz w:val="48"/>
          <w:szCs w:val="48"/>
          <w:rtl/>
        </w:rPr>
      </w:pPr>
    </w:p>
    <w:p w14:paraId="726E5E8A" w14:textId="77777777" w:rsidR="00083FAA" w:rsidRDefault="00083FAA" w:rsidP="00401F46">
      <w:pPr>
        <w:ind w:left="651" w:hanging="651"/>
        <w:jc w:val="center"/>
        <w:rPr>
          <w:rFonts w:ascii="David" w:hAnsi="David"/>
          <w:b/>
          <w:bCs/>
          <w:sz w:val="48"/>
          <w:szCs w:val="48"/>
          <w:rtl/>
        </w:rPr>
      </w:pPr>
    </w:p>
    <w:p w14:paraId="0F2DD1CA" w14:textId="77777777" w:rsidR="00083FAA" w:rsidRDefault="00083FAA" w:rsidP="00401F46">
      <w:pPr>
        <w:ind w:left="651" w:hanging="651"/>
        <w:jc w:val="center"/>
        <w:rPr>
          <w:rFonts w:ascii="David" w:hAnsi="David"/>
          <w:b/>
          <w:bCs/>
          <w:sz w:val="48"/>
          <w:szCs w:val="48"/>
          <w:rtl/>
        </w:rPr>
      </w:pPr>
    </w:p>
    <w:p w14:paraId="6BD5FD62" w14:textId="77777777" w:rsidR="00083FAA" w:rsidRDefault="00083FAA" w:rsidP="00401F46">
      <w:pPr>
        <w:ind w:left="651" w:hanging="651"/>
        <w:jc w:val="center"/>
        <w:rPr>
          <w:rFonts w:ascii="David" w:hAnsi="David"/>
          <w:b/>
          <w:bCs/>
          <w:sz w:val="48"/>
          <w:szCs w:val="48"/>
          <w:rtl/>
        </w:rPr>
      </w:pPr>
    </w:p>
    <w:p w14:paraId="0B6691FD" w14:textId="77777777" w:rsidR="00083FAA" w:rsidRDefault="00083FAA" w:rsidP="00401F46">
      <w:pPr>
        <w:ind w:left="651" w:hanging="651"/>
        <w:jc w:val="center"/>
        <w:rPr>
          <w:rFonts w:ascii="David" w:hAnsi="David"/>
          <w:b/>
          <w:bCs/>
          <w:sz w:val="48"/>
          <w:szCs w:val="48"/>
          <w:rtl/>
        </w:rPr>
      </w:pPr>
    </w:p>
    <w:p w14:paraId="78FB5446" w14:textId="77777777" w:rsidR="00083FAA" w:rsidRDefault="00083FAA" w:rsidP="00401F46">
      <w:pPr>
        <w:ind w:left="651" w:hanging="651"/>
        <w:jc w:val="center"/>
        <w:rPr>
          <w:rFonts w:ascii="David" w:hAnsi="David"/>
          <w:b/>
          <w:bCs/>
          <w:sz w:val="48"/>
          <w:szCs w:val="48"/>
          <w:rtl/>
        </w:rPr>
      </w:pPr>
    </w:p>
    <w:p w14:paraId="5CDCF890" w14:textId="77777777" w:rsidR="00083FAA" w:rsidRDefault="00083FAA" w:rsidP="00401F46">
      <w:pPr>
        <w:ind w:left="651" w:hanging="651"/>
        <w:jc w:val="center"/>
        <w:rPr>
          <w:rFonts w:ascii="David" w:hAnsi="David"/>
          <w:b/>
          <w:bCs/>
          <w:sz w:val="48"/>
          <w:szCs w:val="48"/>
          <w:rtl/>
        </w:rPr>
      </w:pPr>
    </w:p>
    <w:p w14:paraId="2438A553" w14:textId="77777777" w:rsidR="00083FAA" w:rsidRDefault="00083FAA" w:rsidP="00401F46">
      <w:pPr>
        <w:ind w:left="651" w:hanging="651"/>
        <w:jc w:val="center"/>
        <w:rPr>
          <w:rFonts w:ascii="David" w:hAnsi="David"/>
          <w:b/>
          <w:bCs/>
          <w:sz w:val="48"/>
          <w:szCs w:val="48"/>
          <w:rtl/>
        </w:rPr>
      </w:pPr>
    </w:p>
    <w:p w14:paraId="2C2B220B" w14:textId="77777777" w:rsidR="00083FAA" w:rsidRDefault="00083FAA" w:rsidP="00401F46">
      <w:pPr>
        <w:ind w:left="651" w:hanging="651"/>
        <w:jc w:val="center"/>
        <w:rPr>
          <w:rFonts w:ascii="David" w:hAnsi="David"/>
          <w:b/>
          <w:bCs/>
          <w:sz w:val="48"/>
          <w:szCs w:val="48"/>
          <w:rtl/>
        </w:rPr>
      </w:pPr>
    </w:p>
    <w:p w14:paraId="0DC5BF04" w14:textId="77777777" w:rsidR="00083FAA" w:rsidRDefault="00083FAA" w:rsidP="00401F46">
      <w:pPr>
        <w:ind w:left="651" w:hanging="651"/>
        <w:jc w:val="center"/>
        <w:rPr>
          <w:rFonts w:ascii="David" w:hAnsi="David"/>
          <w:b/>
          <w:bCs/>
          <w:sz w:val="48"/>
          <w:szCs w:val="48"/>
          <w:rtl/>
        </w:rPr>
      </w:pPr>
    </w:p>
    <w:p w14:paraId="6DBEDA6A" w14:textId="77777777" w:rsidR="00083FAA" w:rsidRDefault="00083FAA" w:rsidP="00401F46">
      <w:pPr>
        <w:ind w:left="651" w:hanging="651"/>
        <w:jc w:val="center"/>
        <w:rPr>
          <w:rFonts w:ascii="David" w:hAnsi="David"/>
          <w:b/>
          <w:bCs/>
          <w:sz w:val="48"/>
          <w:szCs w:val="48"/>
          <w:rtl/>
        </w:rPr>
      </w:pPr>
    </w:p>
    <w:p w14:paraId="4DCE0486" w14:textId="77777777" w:rsidR="00083FAA" w:rsidRDefault="00083FAA" w:rsidP="00401F46">
      <w:pPr>
        <w:ind w:left="651" w:hanging="651"/>
        <w:jc w:val="center"/>
        <w:rPr>
          <w:rFonts w:ascii="David" w:hAnsi="David"/>
          <w:b/>
          <w:bCs/>
          <w:sz w:val="48"/>
          <w:szCs w:val="48"/>
          <w:rtl/>
        </w:rPr>
      </w:pPr>
    </w:p>
    <w:p w14:paraId="739077CC" w14:textId="77777777" w:rsidR="00083FAA" w:rsidRDefault="00083FAA" w:rsidP="00401F46">
      <w:pPr>
        <w:ind w:left="651" w:hanging="651"/>
        <w:jc w:val="center"/>
        <w:rPr>
          <w:rFonts w:ascii="David" w:hAnsi="David"/>
          <w:b/>
          <w:bCs/>
          <w:sz w:val="48"/>
          <w:szCs w:val="48"/>
          <w:rtl/>
        </w:rPr>
      </w:pPr>
    </w:p>
    <w:p w14:paraId="0850B543" w14:textId="77777777" w:rsidR="00083FAA" w:rsidRPr="001B3F32" w:rsidRDefault="00083FAA" w:rsidP="00401F46">
      <w:pPr>
        <w:ind w:left="651" w:hanging="651"/>
        <w:jc w:val="center"/>
        <w:rPr>
          <w:rFonts w:ascii="David" w:hAnsi="David"/>
          <w:b/>
          <w:bCs/>
          <w:sz w:val="48"/>
          <w:szCs w:val="48"/>
        </w:rPr>
      </w:pPr>
    </w:p>
    <w:p w14:paraId="7BDCAC73" w14:textId="77777777" w:rsidR="00994F24" w:rsidRDefault="00994F24" w:rsidP="00401F46">
      <w:pPr>
        <w:ind w:left="651" w:hanging="651"/>
        <w:jc w:val="right"/>
        <w:rPr>
          <w:rFonts w:ascii="David" w:hAnsi="David"/>
          <w:sz w:val="48"/>
          <w:szCs w:val="48"/>
          <w:rtl/>
        </w:rPr>
      </w:pPr>
    </w:p>
    <w:p w14:paraId="763DA6B6" w14:textId="77777777" w:rsidR="00083FAA" w:rsidRPr="001B3F32" w:rsidRDefault="00083FAA" w:rsidP="00401F46">
      <w:pPr>
        <w:ind w:left="651" w:hanging="651"/>
        <w:jc w:val="right"/>
        <w:rPr>
          <w:rFonts w:ascii="David" w:hAnsi="David"/>
          <w:sz w:val="48"/>
          <w:szCs w:val="48"/>
          <w:rtl/>
        </w:rPr>
      </w:pPr>
      <w:r w:rsidRPr="001B3F32">
        <w:rPr>
          <w:rFonts w:ascii="David" w:hAnsi="David"/>
          <w:sz w:val="48"/>
          <w:szCs w:val="48"/>
          <w:rtl/>
        </w:rPr>
        <w:t>נספח ב'</w:t>
      </w:r>
    </w:p>
    <w:p w14:paraId="035A224E" w14:textId="5EC5DD45" w:rsidR="002D3D19" w:rsidRPr="002D3D19" w:rsidRDefault="002D3D19" w:rsidP="002D3D19">
      <w:pPr>
        <w:ind w:left="651" w:hanging="651"/>
        <w:jc w:val="right"/>
        <w:rPr>
          <w:rFonts w:ascii="David" w:hAnsi="David" w:hint="cs"/>
          <w:sz w:val="48"/>
          <w:szCs w:val="48"/>
          <w:rtl/>
        </w:rPr>
      </w:pPr>
      <w:r w:rsidRPr="002D3D19">
        <w:rPr>
          <w:rFonts w:ascii="David" w:hAnsi="David" w:hint="cs"/>
          <w:sz w:val="48"/>
          <w:szCs w:val="48"/>
          <w:rtl/>
        </w:rPr>
        <w:t xml:space="preserve">פניית העותרת מיום </w:t>
      </w:r>
      <w:r>
        <w:rPr>
          <w:rFonts w:ascii="David" w:hAnsi="David" w:hint="cs"/>
          <w:sz w:val="48"/>
          <w:szCs w:val="48"/>
          <w:rtl/>
        </w:rPr>
        <w:t>9.8</w:t>
      </w:r>
      <w:r w:rsidRPr="002D3D19">
        <w:rPr>
          <w:rFonts w:ascii="David" w:hAnsi="David" w:hint="cs"/>
          <w:sz w:val="48"/>
          <w:szCs w:val="48"/>
          <w:rtl/>
        </w:rPr>
        <w:t>.2016</w:t>
      </w:r>
    </w:p>
    <w:p w14:paraId="23E38444" w14:textId="33E2CD06" w:rsidR="00083FAA" w:rsidRPr="001B3F32" w:rsidRDefault="00083FAA" w:rsidP="002D3D19">
      <w:pPr>
        <w:ind w:left="651" w:hanging="651"/>
        <w:jc w:val="center"/>
        <w:rPr>
          <w:rFonts w:ascii="David" w:hAnsi="David"/>
          <w:b/>
          <w:bCs/>
          <w:sz w:val="48"/>
          <w:szCs w:val="48"/>
          <w:rtl/>
        </w:rPr>
      </w:pPr>
      <w:r w:rsidRPr="001B3F32">
        <w:rPr>
          <w:rFonts w:ascii="David" w:hAnsi="David"/>
          <w:b/>
          <w:bCs/>
          <w:sz w:val="48"/>
          <w:szCs w:val="48"/>
          <w:rtl/>
        </w:rPr>
        <w:lastRenderedPageBreak/>
        <w:t>נספח ג'</w:t>
      </w:r>
    </w:p>
    <w:p w14:paraId="5D98C70D" w14:textId="05FABD82" w:rsidR="00083FAA" w:rsidRDefault="002D3D19" w:rsidP="00005C1F">
      <w:pPr>
        <w:ind w:left="651" w:hanging="651"/>
        <w:jc w:val="center"/>
        <w:rPr>
          <w:rFonts w:ascii="David" w:hAnsi="David"/>
          <w:b/>
          <w:bCs/>
          <w:sz w:val="48"/>
          <w:szCs w:val="48"/>
          <w:rtl/>
        </w:rPr>
      </w:pPr>
      <w:r w:rsidRPr="002D3D19">
        <w:rPr>
          <w:rFonts w:ascii="David" w:hAnsi="David" w:hint="cs"/>
          <w:b/>
          <w:bCs/>
          <w:sz w:val="48"/>
          <w:szCs w:val="48"/>
          <w:rtl/>
        </w:rPr>
        <w:t>פניית העותרת מיום 1</w:t>
      </w:r>
      <w:r w:rsidR="00005C1F">
        <w:rPr>
          <w:rFonts w:ascii="David" w:hAnsi="David" w:hint="cs"/>
          <w:b/>
          <w:bCs/>
          <w:sz w:val="48"/>
          <w:szCs w:val="48"/>
          <w:rtl/>
        </w:rPr>
        <w:t>5</w:t>
      </w:r>
      <w:r w:rsidRPr="002D3D19">
        <w:rPr>
          <w:rFonts w:ascii="David" w:hAnsi="David" w:hint="cs"/>
          <w:b/>
          <w:bCs/>
          <w:sz w:val="48"/>
          <w:szCs w:val="48"/>
          <w:rtl/>
        </w:rPr>
        <w:t>.12.2016</w:t>
      </w:r>
    </w:p>
    <w:p w14:paraId="49191ADC" w14:textId="77777777" w:rsidR="00083FAA" w:rsidRDefault="00083FAA" w:rsidP="00401F46">
      <w:pPr>
        <w:ind w:left="651" w:hanging="651"/>
        <w:jc w:val="center"/>
        <w:rPr>
          <w:rFonts w:ascii="David" w:hAnsi="David"/>
          <w:b/>
          <w:bCs/>
          <w:sz w:val="48"/>
          <w:szCs w:val="48"/>
          <w:rtl/>
        </w:rPr>
      </w:pPr>
    </w:p>
    <w:p w14:paraId="63283B4B" w14:textId="77777777" w:rsidR="00083FAA" w:rsidRDefault="00083FAA" w:rsidP="00401F46">
      <w:pPr>
        <w:ind w:left="651" w:hanging="651"/>
        <w:jc w:val="center"/>
        <w:rPr>
          <w:rFonts w:ascii="David" w:hAnsi="David"/>
          <w:b/>
          <w:bCs/>
          <w:sz w:val="48"/>
          <w:szCs w:val="48"/>
          <w:rtl/>
        </w:rPr>
      </w:pPr>
    </w:p>
    <w:p w14:paraId="19779021" w14:textId="77777777" w:rsidR="00083FAA" w:rsidRDefault="00083FAA" w:rsidP="00401F46">
      <w:pPr>
        <w:ind w:left="651" w:hanging="651"/>
        <w:jc w:val="center"/>
        <w:rPr>
          <w:rFonts w:ascii="David" w:hAnsi="David"/>
          <w:b/>
          <w:bCs/>
          <w:sz w:val="48"/>
          <w:szCs w:val="48"/>
          <w:rtl/>
        </w:rPr>
      </w:pPr>
    </w:p>
    <w:p w14:paraId="1AE0FA56" w14:textId="77777777" w:rsidR="00083FAA" w:rsidRDefault="00083FAA" w:rsidP="00401F46">
      <w:pPr>
        <w:ind w:left="651" w:hanging="651"/>
        <w:jc w:val="center"/>
        <w:rPr>
          <w:rFonts w:ascii="David" w:hAnsi="David"/>
          <w:b/>
          <w:bCs/>
          <w:sz w:val="48"/>
          <w:szCs w:val="48"/>
          <w:rtl/>
        </w:rPr>
      </w:pPr>
    </w:p>
    <w:p w14:paraId="43F07F7F" w14:textId="77777777" w:rsidR="00083FAA" w:rsidRDefault="00083FAA" w:rsidP="00401F46">
      <w:pPr>
        <w:ind w:left="651" w:hanging="651"/>
        <w:jc w:val="center"/>
        <w:rPr>
          <w:rFonts w:ascii="David" w:hAnsi="David"/>
          <w:b/>
          <w:bCs/>
          <w:sz w:val="48"/>
          <w:szCs w:val="48"/>
          <w:rtl/>
        </w:rPr>
      </w:pPr>
    </w:p>
    <w:p w14:paraId="7C580532" w14:textId="77777777" w:rsidR="00083FAA" w:rsidRDefault="00083FAA" w:rsidP="00401F46">
      <w:pPr>
        <w:ind w:left="651" w:hanging="651"/>
        <w:jc w:val="center"/>
        <w:rPr>
          <w:rFonts w:ascii="David" w:hAnsi="David"/>
          <w:b/>
          <w:bCs/>
          <w:sz w:val="48"/>
          <w:szCs w:val="48"/>
          <w:rtl/>
        </w:rPr>
      </w:pPr>
    </w:p>
    <w:p w14:paraId="57CC5C1A" w14:textId="77777777" w:rsidR="00083FAA" w:rsidRDefault="00083FAA" w:rsidP="00401F46">
      <w:pPr>
        <w:ind w:left="651" w:hanging="651"/>
        <w:jc w:val="center"/>
        <w:rPr>
          <w:rFonts w:ascii="David" w:hAnsi="David"/>
          <w:b/>
          <w:bCs/>
          <w:sz w:val="48"/>
          <w:szCs w:val="48"/>
          <w:rtl/>
        </w:rPr>
      </w:pPr>
    </w:p>
    <w:p w14:paraId="55F644E9" w14:textId="77777777" w:rsidR="00083FAA" w:rsidRDefault="00083FAA" w:rsidP="00401F46">
      <w:pPr>
        <w:ind w:left="651" w:hanging="651"/>
        <w:jc w:val="center"/>
        <w:rPr>
          <w:rFonts w:ascii="David" w:hAnsi="David"/>
          <w:b/>
          <w:bCs/>
          <w:sz w:val="48"/>
          <w:szCs w:val="48"/>
          <w:rtl/>
        </w:rPr>
      </w:pPr>
    </w:p>
    <w:p w14:paraId="63BE74F6" w14:textId="77777777" w:rsidR="00083FAA" w:rsidRDefault="00083FAA" w:rsidP="00401F46">
      <w:pPr>
        <w:ind w:left="651" w:hanging="651"/>
        <w:jc w:val="center"/>
        <w:rPr>
          <w:rFonts w:ascii="David" w:hAnsi="David"/>
          <w:b/>
          <w:bCs/>
          <w:sz w:val="48"/>
          <w:szCs w:val="48"/>
          <w:rtl/>
        </w:rPr>
      </w:pPr>
    </w:p>
    <w:p w14:paraId="1C99E4CD" w14:textId="77777777" w:rsidR="00083FAA" w:rsidRDefault="00083FAA" w:rsidP="00401F46">
      <w:pPr>
        <w:ind w:left="651" w:hanging="651"/>
        <w:jc w:val="center"/>
        <w:rPr>
          <w:rFonts w:ascii="David" w:hAnsi="David"/>
          <w:b/>
          <w:bCs/>
          <w:sz w:val="48"/>
          <w:szCs w:val="48"/>
          <w:rtl/>
        </w:rPr>
      </w:pPr>
    </w:p>
    <w:p w14:paraId="56EB415F" w14:textId="77777777" w:rsidR="00083FAA" w:rsidRDefault="00083FAA" w:rsidP="00401F46">
      <w:pPr>
        <w:ind w:left="651" w:hanging="651"/>
        <w:jc w:val="center"/>
        <w:rPr>
          <w:rFonts w:ascii="David" w:hAnsi="David"/>
          <w:b/>
          <w:bCs/>
          <w:sz w:val="48"/>
          <w:szCs w:val="48"/>
          <w:rtl/>
        </w:rPr>
      </w:pPr>
    </w:p>
    <w:p w14:paraId="1B469166" w14:textId="77777777" w:rsidR="00083FAA" w:rsidRDefault="00083FAA" w:rsidP="00401F46">
      <w:pPr>
        <w:ind w:left="651" w:hanging="651"/>
        <w:jc w:val="center"/>
        <w:rPr>
          <w:rFonts w:ascii="David" w:hAnsi="David"/>
          <w:b/>
          <w:bCs/>
          <w:sz w:val="48"/>
          <w:szCs w:val="48"/>
          <w:rtl/>
        </w:rPr>
      </w:pPr>
    </w:p>
    <w:p w14:paraId="7D44C985" w14:textId="77777777" w:rsidR="00083FAA" w:rsidRDefault="00083FAA" w:rsidP="00401F46">
      <w:pPr>
        <w:ind w:left="651" w:hanging="651"/>
        <w:jc w:val="center"/>
        <w:rPr>
          <w:rFonts w:ascii="David" w:hAnsi="David"/>
          <w:b/>
          <w:bCs/>
          <w:sz w:val="48"/>
          <w:szCs w:val="48"/>
          <w:rtl/>
        </w:rPr>
      </w:pPr>
    </w:p>
    <w:p w14:paraId="52F400DB" w14:textId="77777777" w:rsidR="00083FAA" w:rsidRDefault="00083FAA" w:rsidP="00401F46">
      <w:pPr>
        <w:ind w:left="651" w:hanging="651"/>
        <w:jc w:val="center"/>
        <w:rPr>
          <w:rFonts w:ascii="David" w:hAnsi="David"/>
          <w:b/>
          <w:bCs/>
          <w:sz w:val="48"/>
          <w:szCs w:val="48"/>
          <w:rtl/>
        </w:rPr>
      </w:pPr>
    </w:p>
    <w:p w14:paraId="75D1B00A" w14:textId="77777777" w:rsidR="00083FAA" w:rsidRDefault="00083FAA" w:rsidP="00401F46">
      <w:pPr>
        <w:ind w:left="651" w:hanging="651"/>
        <w:jc w:val="center"/>
        <w:rPr>
          <w:rFonts w:ascii="David" w:hAnsi="David"/>
          <w:b/>
          <w:bCs/>
          <w:sz w:val="48"/>
          <w:szCs w:val="48"/>
          <w:rtl/>
        </w:rPr>
      </w:pPr>
    </w:p>
    <w:p w14:paraId="1A37BC7F" w14:textId="77777777" w:rsidR="00083FAA" w:rsidRDefault="00083FAA" w:rsidP="00401F46">
      <w:pPr>
        <w:ind w:left="651" w:hanging="651"/>
        <w:jc w:val="center"/>
        <w:rPr>
          <w:rFonts w:ascii="David" w:hAnsi="David"/>
          <w:b/>
          <w:bCs/>
          <w:sz w:val="48"/>
          <w:szCs w:val="48"/>
          <w:rtl/>
        </w:rPr>
      </w:pPr>
    </w:p>
    <w:p w14:paraId="67470596" w14:textId="77777777" w:rsidR="00083FAA" w:rsidRPr="001B3F32" w:rsidRDefault="00083FAA" w:rsidP="00401F46">
      <w:pPr>
        <w:ind w:left="651" w:hanging="651"/>
        <w:jc w:val="center"/>
        <w:rPr>
          <w:rFonts w:ascii="David" w:hAnsi="David"/>
          <w:b/>
          <w:bCs/>
          <w:sz w:val="48"/>
          <w:szCs w:val="48"/>
        </w:rPr>
      </w:pPr>
    </w:p>
    <w:p w14:paraId="4023362A" w14:textId="77777777" w:rsidR="00994F24" w:rsidRDefault="00994F24" w:rsidP="00401F46">
      <w:pPr>
        <w:ind w:left="651" w:hanging="651"/>
        <w:jc w:val="right"/>
        <w:rPr>
          <w:rFonts w:ascii="David" w:hAnsi="David"/>
          <w:sz w:val="48"/>
          <w:szCs w:val="48"/>
          <w:rtl/>
        </w:rPr>
      </w:pPr>
    </w:p>
    <w:p w14:paraId="76606FC8" w14:textId="77777777" w:rsidR="002D3D19" w:rsidRDefault="002D3D19" w:rsidP="00401F46">
      <w:pPr>
        <w:ind w:left="651" w:hanging="651"/>
        <w:jc w:val="right"/>
        <w:rPr>
          <w:rFonts w:ascii="David" w:hAnsi="David" w:hint="cs"/>
          <w:sz w:val="48"/>
          <w:szCs w:val="48"/>
          <w:rtl/>
        </w:rPr>
      </w:pPr>
    </w:p>
    <w:p w14:paraId="2AAE4733" w14:textId="77777777" w:rsidR="00083FAA" w:rsidRPr="001B3F32" w:rsidRDefault="00083FAA" w:rsidP="00401F46">
      <w:pPr>
        <w:ind w:left="651" w:hanging="651"/>
        <w:jc w:val="right"/>
        <w:rPr>
          <w:rFonts w:ascii="David" w:hAnsi="David"/>
          <w:sz w:val="48"/>
          <w:szCs w:val="48"/>
          <w:rtl/>
        </w:rPr>
      </w:pPr>
      <w:r w:rsidRPr="001B3F32">
        <w:rPr>
          <w:rFonts w:ascii="David" w:hAnsi="David"/>
          <w:sz w:val="48"/>
          <w:szCs w:val="48"/>
          <w:rtl/>
        </w:rPr>
        <w:t>נספח ג'</w:t>
      </w:r>
    </w:p>
    <w:p w14:paraId="39FD5916" w14:textId="10DCF181" w:rsidR="002D3D19" w:rsidRPr="002D3D19" w:rsidRDefault="002D3D19" w:rsidP="00005C1F">
      <w:pPr>
        <w:ind w:left="651" w:hanging="651"/>
        <w:jc w:val="right"/>
        <w:rPr>
          <w:rFonts w:ascii="David" w:hAnsi="David" w:hint="cs"/>
          <w:sz w:val="48"/>
          <w:szCs w:val="48"/>
          <w:rtl/>
        </w:rPr>
      </w:pPr>
      <w:r w:rsidRPr="002D3D19">
        <w:rPr>
          <w:rFonts w:ascii="David" w:hAnsi="David" w:hint="cs"/>
          <w:sz w:val="48"/>
          <w:szCs w:val="48"/>
          <w:rtl/>
        </w:rPr>
        <w:t>פניית העותרת מיום 1</w:t>
      </w:r>
      <w:r w:rsidR="00005C1F">
        <w:rPr>
          <w:rFonts w:ascii="David" w:hAnsi="David" w:hint="cs"/>
          <w:sz w:val="48"/>
          <w:szCs w:val="48"/>
          <w:rtl/>
        </w:rPr>
        <w:t>5</w:t>
      </w:r>
      <w:r w:rsidRPr="002D3D19">
        <w:rPr>
          <w:rFonts w:ascii="David" w:hAnsi="David" w:hint="cs"/>
          <w:sz w:val="48"/>
          <w:szCs w:val="48"/>
          <w:rtl/>
        </w:rPr>
        <w:t>.12.2016</w:t>
      </w:r>
    </w:p>
    <w:p w14:paraId="21DD9432" w14:textId="474F7B6E" w:rsidR="00083FAA" w:rsidRPr="001B3F32" w:rsidRDefault="00083FAA" w:rsidP="002D3D19">
      <w:pPr>
        <w:ind w:left="651" w:hanging="651"/>
        <w:jc w:val="center"/>
        <w:rPr>
          <w:rFonts w:ascii="David" w:hAnsi="David"/>
          <w:b/>
          <w:bCs/>
          <w:sz w:val="48"/>
          <w:szCs w:val="48"/>
          <w:rtl/>
        </w:rPr>
      </w:pPr>
      <w:r w:rsidRPr="001B3F32">
        <w:rPr>
          <w:rFonts w:ascii="David" w:hAnsi="David"/>
          <w:b/>
          <w:bCs/>
          <w:sz w:val="48"/>
          <w:szCs w:val="48"/>
          <w:rtl/>
        </w:rPr>
        <w:lastRenderedPageBreak/>
        <w:t>נספח ד'</w:t>
      </w:r>
    </w:p>
    <w:p w14:paraId="7B997C4B" w14:textId="4DE0FA7E" w:rsidR="00083FAA" w:rsidRDefault="00700D75" w:rsidP="00700D75">
      <w:pPr>
        <w:ind w:left="651" w:hanging="651"/>
        <w:jc w:val="center"/>
        <w:rPr>
          <w:rFonts w:ascii="David" w:hAnsi="David"/>
          <w:b/>
          <w:bCs/>
          <w:sz w:val="48"/>
          <w:szCs w:val="48"/>
          <w:rtl/>
        </w:rPr>
      </w:pPr>
      <w:r w:rsidRPr="00700D75">
        <w:rPr>
          <w:rFonts w:ascii="David" w:hAnsi="David" w:hint="cs"/>
          <w:b/>
          <w:bCs/>
          <w:sz w:val="48"/>
          <w:szCs w:val="48"/>
          <w:rtl/>
        </w:rPr>
        <w:t>פניית העותרת מיום 12.7.2017</w:t>
      </w:r>
    </w:p>
    <w:p w14:paraId="4A425390" w14:textId="77777777" w:rsidR="00083FAA" w:rsidRDefault="00083FAA" w:rsidP="00401F46">
      <w:pPr>
        <w:ind w:left="651" w:hanging="651"/>
        <w:jc w:val="center"/>
        <w:rPr>
          <w:rFonts w:ascii="David" w:hAnsi="David"/>
          <w:b/>
          <w:bCs/>
          <w:sz w:val="48"/>
          <w:szCs w:val="48"/>
          <w:rtl/>
        </w:rPr>
      </w:pPr>
    </w:p>
    <w:p w14:paraId="6D8CA123" w14:textId="77777777" w:rsidR="00083FAA" w:rsidRDefault="00083FAA" w:rsidP="00401F46">
      <w:pPr>
        <w:ind w:left="651" w:hanging="651"/>
        <w:jc w:val="center"/>
        <w:rPr>
          <w:rFonts w:ascii="David" w:hAnsi="David"/>
          <w:b/>
          <w:bCs/>
          <w:sz w:val="48"/>
          <w:szCs w:val="48"/>
          <w:rtl/>
        </w:rPr>
      </w:pPr>
    </w:p>
    <w:p w14:paraId="470EB626" w14:textId="77777777" w:rsidR="00083FAA" w:rsidRDefault="00083FAA" w:rsidP="00401F46">
      <w:pPr>
        <w:ind w:left="651" w:hanging="651"/>
        <w:jc w:val="center"/>
        <w:rPr>
          <w:rFonts w:ascii="David" w:hAnsi="David"/>
          <w:b/>
          <w:bCs/>
          <w:sz w:val="48"/>
          <w:szCs w:val="48"/>
          <w:rtl/>
        </w:rPr>
      </w:pPr>
    </w:p>
    <w:p w14:paraId="1A6EA227" w14:textId="77777777" w:rsidR="00083FAA" w:rsidRDefault="00083FAA" w:rsidP="00401F46">
      <w:pPr>
        <w:ind w:left="651" w:hanging="651"/>
        <w:jc w:val="center"/>
        <w:rPr>
          <w:rFonts w:ascii="David" w:hAnsi="David"/>
          <w:b/>
          <w:bCs/>
          <w:sz w:val="48"/>
          <w:szCs w:val="48"/>
          <w:rtl/>
        </w:rPr>
      </w:pPr>
    </w:p>
    <w:p w14:paraId="214F7D8C" w14:textId="77777777" w:rsidR="00083FAA" w:rsidRDefault="00083FAA" w:rsidP="00401F46">
      <w:pPr>
        <w:ind w:left="651" w:hanging="651"/>
        <w:jc w:val="center"/>
        <w:rPr>
          <w:rFonts w:ascii="David" w:hAnsi="David"/>
          <w:b/>
          <w:bCs/>
          <w:sz w:val="48"/>
          <w:szCs w:val="48"/>
          <w:rtl/>
        </w:rPr>
      </w:pPr>
    </w:p>
    <w:p w14:paraId="0190335D" w14:textId="77777777" w:rsidR="00083FAA" w:rsidRDefault="00083FAA" w:rsidP="00401F46">
      <w:pPr>
        <w:ind w:left="651" w:hanging="651"/>
        <w:jc w:val="center"/>
        <w:rPr>
          <w:rFonts w:ascii="David" w:hAnsi="David"/>
          <w:b/>
          <w:bCs/>
          <w:sz w:val="48"/>
          <w:szCs w:val="48"/>
          <w:rtl/>
        </w:rPr>
      </w:pPr>
    </w:p>
    <w:p w14:paraId="140F1F8D" w14:textId="77777777" w:rsidR="00083FAA" w:rsidRDefault="00083FAA" w:rsidP="00401F46">
      <w:pPr>
        <w:ind w:left="651" w:hanging="651"/>
        <w:jc w:val="center"/>
        <w:rPr>
          <w:rFonts w:ascii="David" w:hAnsi="David"/>
          <w:b/>
          <w:bCs/>
          <w:sz w:val="48"/>
          <w:szCs w:val="48"/>
          <w:rtl/>
        </w:rPr>
      </w:pPr>
    </w:p>
    <w:p w14:paraId="233A1082" w14:textId="77777777" w:rsidR="00083FAA" w:rsidRDefault="00083FAA" w:rsidP="00401F46">
      <w:pPr>
        <w:ind w:left="651" w:hanging="651"/>
        <w:jc w:val="center"/>
        <w:rPr>
          <w:rFonts w:ascii="David" w:hAnsi="David"/>
          <w:b/>
          <w:bCs/>
          <w:sz w:val="48"/>
          <w:szCs w:val="48"/>
          <w:rtl/>
        </w:rPr>
      </w:pPr>
    </w:p>
    <w:p w14:paraId="0598179F" w14:textId="77777777" w:rsidR="00083FAA" w:rsidRDefault="00083FAA" w:rsidP="00401F46">
      <w:pPr>
        <w:ind w:left="651" w:hanging="651"/>
        <w:jc w:val="center"/>
        <w:rPr>
          <w:rFonts w:ascii="David" w:hAnsi="David"/>
          <w:b/>
          <w:bCs/>
          <w:sz w:val="48"/>
          <w:szCs w:val="48"/>
          <w:rtl/>
        </w:rPr>
      </w:pPr>
    </w:p>
    <w:p w14:paraId="36CED610" w14:textId="77777777" w:rsidR="00083FAA" w:rsidRDefault="00083FAA" w:rsidP="00401F46">
      <w:pPr>
        <w:ind w:left="651" w:hanging="651"/>
        <w:jc w:val="center"/>
        <w:rPr>
          <w:rFonts w:ascii="David" w:hAnsi="David"/>
          <w:b/>
          <w:bCs/>
          <w:sz w:val="48"/>
          <w:szCs w:val="48"/>
          <w:rtl/>
        </w:rPr>
      </w:pPr>
    </w:p>
    <w:p w14:paraId="37F6F4D9" w14:textId="77777777" w:rsidR="00083FAA" w:rsidRDefault="00083FAA" w:rsidP="00401F46">
      <w:pPr>
        <w:ind w:left="651" w:hanging="651"/>
        <w:jc w:val="center"/>
        <w:rPr>
          <w:rFonts w:ascii="David" w:hAnsi="David"/>
          <w:b/>
          <w:bCs/>
          <w:sz w:val="48"/>
          <w:szCs w:val="48"/>
          <w:rtl/>
        </w:rPr>
      </w:pPr>
    </w:p>
    <w:p w14:paraId="181C0080" w14:textId="77777777" w:rsidR="00083FAA" w:rsidRDefault="00083FAA" w:rsidP="00401F46">
      <w:pPr>
        <w:ind w:left="651" w:hanging="651"/>
        <w:jc w:val="center"/>
        <w:rPr>
          <w:rFonts w:ascii="David" w:hAnsi="David"/>
          <w:b/>
          <w:bCs/>
          <w:sz w:val="48"/>
          <w:szCs w:val="48"/>
          <w:rtl/>
        </w:rPr>
      </w:pPr>
    </w:p>
    <w:p w14:paraId="054BF5E9" w14:textId="77777777" w:rsidR="00083FAA" w:rsidRDefault="00083FAA" w:rsidP="00401F46">
      <w:pPr>
        <w:ind w:left="651" w:hanging="651"/>
        <w:jc w:val="center"/>
        <w:rPr>
          <w:rFonts w:ascii="David" w:hAnsi="David"/>
          <w:b/>
          <w:bCs/>
          <w:sz w:val="48"/>
          <w:szCs w:val="48"/>
          <w:rtl/>
        </w:rPr>
      </w:pPr>
    </w:p>
    <w:p w14:paraId="085B71B6" w14:textId="77777777" w:rsidR="00083FAA" w:rsidRDefault="00083FAA" w:rsidP="00401F46">
      <w:pPr>
        <w:ind w:left="651" w:hanging="651"/>
        <w:jc w:val="center"/>
        <w:rPr>
          <w:rFonts w:ascii="David" w:hAnsi="David"/>
          <w:b/>
          <w:bCs/>
          <w:sz w:val="48"/>
          <w:szCs w:val="48"/>
          <w:rtl/>
        </w:rPr>
      </w:pPr>
    </w:p>
    <w:p w14:paraId="3726132F" w14:textId="77777777" w:rsidR="00083FAA" w:rsidRDefault="00083FAA" w:rsidP="00401F46">
      <w:pPr>
        <w:ind w:left="651" w:hanging="651"/>
        <w:jc w:val="center"/>
        <w:rPr>
          <w:rFonts w:ascii="David" w:hAnsi="David"/>
          <w:b/>
          <w:bCs/>
          <w:sz w:val="48"/>
          <w:szCs w:val="48"/>
          <w:rtl/>
        </w:rPr>
      </w:pPr>
    </w:p>
    <w:p w14:paraId="4ABAB12A" w14:textId="77777777" w:rsidR="00083FAA" w:rsidRDefault="00083FAA" w:rsidP="00401F46">
      <w:pPr>
        <w:ind w:left="651" w:hanging="651"/>
        <w:jc w:val="center"/>
        <w:rPr>
          <w:rFonts w:ascii="David" w:hAnsi="David"/>
          <w:b/>
          <w:bCs/>
          <w:sz w:val="48"/>
          <w:szCs w:val="48"/>
          <w:rtl/>
        </w:rPr>
      </w:pPr>
    </w:p>
    <w:p w14:paraId="772B6FD9" w14:textId="77777777" w:rsidR="00083FAA" w:rsidRPr="001B3F32" w:rsidRDefault="00083FAA" w:rsidP="00401F46">
      <w:pPr>
        <w:ind w:left="651" w:hanging="651"/>
        <w:jc w:val="center"/>
        <w:rPr>
          <w:rFonts w:ascii="David" w:hAnsi="David"/>
          <w:b/>
          <w:bCs/>
          <w:sz w:val="48"/>
          <w:szCs w:val="48"/>
        </w:rPr>
      </w:pPr>
    </w:p>
    <w:p w14:paraId="57777FAE" w14:textId="77777777" w:rsidR="00994F24" w:rsidRDefault="00994F24" w:rsidP="00401F46">
      <w:pPr>
        <w:ind w:left="651" w:hanging="651"/>
        <w:jc w:val="right"/>
        <w:rPr>
          <w:rFonts w:ascii="David" w:hAnsi="David"/>
          <w:sz w:val="48"/>
          <w:szCs w:val="48"/>
          <w:rtl/>
        </w:rPr>
      </w:pPr>
    </w:p>
    <w:p w14:paraId="6CAD5586" w14:textId="77777777" w:rsidR="002D3D19" w:rsidRDefault="002D3D19" w:rsidP="00401F46">
      <w:pPr>
        <w:ind w:left="651" w:hanging="651"/>
        <w:jc w:val="right"/>
        <w:rPr>
          <w:rFonts w:ascii="David" w:hAnsi="David" w:hint="cs"/>
          <w:sz w:val="48"/>
          <w:szCs w:val="48"/>
          <w:rtl/>
        </w:rPr>
      </w:pPr>
    </w:p>
    <w:p w14:paraId="4E25A317" w14:textId="77777777" w:rsidR="00083FAA" w:rsidRPr="001B3F32" w:rsidRDefault="00083FAA" w:rsidP="00401F46">
      <w:pPr>
        <w:ind w:left="651" w:hanging="651"/>
        <w:jc w:val="right"/>
        <w:rPr>
          <w:rFonts w:ascii="David" w:hAnsi="David"/>
          <w:sz w:val="48"/>
          <w:szCs w:val="48"/>
          <w:rtl/>
        </w:rPr>
      </w:pPr>
      <w:r w:rsidRPr="001B3F32">
        <w:rPr>
          <w:rFonts w:ascii="David" w:hAnsi="David"/>
          <w:sz w:val="48"/>
          <w:szCs w:val="48"/>
          <w:rtl/>
        </w:rPr>
        <w:t>נספח ד'</w:t>
      </w:r>
    </w:p>
    <w:p w14:paraId="265BA613" w14:textId="77777777" w:rsidR="00700D75" w:rsidRPr="00700D75" w:rsidRDefault="00700D75" w:rsidP="00700D75">
      <w:pPr>
        <w:ind w:left="651" w:hanging="651"/>
        <w:jc w:val="right"/>
        <w:rPr>
          <w:rFonts w:ascii="David" w:hAnsi="David" w:hint="cs"/>
          <w:sz w:val="48"/>
          <w:szCs w:val="48"/>
          <w:rtl/>
        </w:rPr>
      </w:pPr>
      <w:r w:rsidRPr="00700D75">
        <w:rPr>
          <w:rFonts w:ascii="David" w:hAnsi="David" w:hint="cs"/>
          <w:sz w:val="48"/>
          <w:szCs w:val="48"/>
          <w:rtl/>
        </w:rPr>
        <w:t>פניית העותרת מיום 12.7.2017</w:t>
      </w:r>
    </w:p>
    <w:p w14:paraId="1F8D4B6C" w14:textId="24FF0098" w:rsidR="00083FAA" w:rsidRPr="001B3F32" w:rsidRDefault="00083FAA" w:rsidP="00700D75">
      <w:pPr>
        <w:ind w:left="651" w:hanging="651"/>
        <w:jc w:val="center"/>
        <w:rPr>
          <w:rFonts w:ascii="David" w:hAnsi="David"/>
          <w:b/>
          <w:bCs/>
          <w:sz w:val="48"/>
          <w:szCs w:val="48"/>
          <w:rtl/>
        </w:rPr>
      </w:pPr>
      <w:r w:rsidRPr="001B3F32">
        <w:rPr>
          <w:rFonts w:ascii="David" w:hAnsi="David"/>
          <w:b/>
          <w:bCs/>
          <w:sz w:val="48"/>
          <w:szCs w:val="48"/>
          <w:rtl/>
        </w:rPr>
        <w:lastRenderedPageBreak/>
        <w:t>נספח ה'</w:t>
      </w:r>
    </w:p>
    <w:p w14:paraId="5A48E2BE" w14:textId="52ED5678" w:rsidR="00083FAA" w:rsidRDefault="00700D75" w:rsidP="00700D75">
      <w:pPr>
        <w:ind w:left="651" w:hanging="651"/>
        <w:jc w:val="center"/>
        <w:rPr>
          <w:rFonts w:ascii="David" w:hAnsi="David"/>
          <w:b/>
          <w:bCs/>
          <w:sz w:val="48"/>
          <w:szCs w:val="48"/>
          <w:rtl/>
        </w:rPr>
      </w:pPr>
      <w:r w:rsidRPr="00700D75">
        <w:rPr>
          <w:rFonts w:ascii="David" w:hAnsi="David" w:hint="cs"/>
          <w:b/>
          <w:bCs/>
          <w:sz w:val="48"/>
          <w:szCs w:val="48"/>
          <w:rtl/>
        </w:rPr>
        <w:t>העתק תשובת המשיבה מיום 20.7.2017</w:t>
      </w:r>
    </w:p>
    <w:p w14:paraId="392F8A76" w14:textId="77777777" w:rsidR="00083FAA" w:rsidRDefault="00083FAA" w:rsidP="00401F46">
      <w:pPr>
        <w:ind w:left="651" w:hanging="651"/>
        <w:jc w:val="center"/>
        <w:rPr>
          <w:rFonts w:ascii="David" w:hAnsi="David"/>
          <w:b/>
          <w:bCs/>
          <w:sz w:val="48"/>
          <w:szCs w:val="48"/>
          <w:rtl/>
        </w:rPr>
      </w:pPr>
    </w:p>
    <w:p w14:paraId="6FDF98DF" w14:textId="77777777" w:rsidR="00083FAA" w:rsidRDefault="00083FAA" w:rsidP="00401F46">
      <w:pPr>
        <w:ind w:left="651" w:hanging="651"/>
        <w:jc w:val="center"/>
        <w:rPr>
          <w:rFonts w:ascii="David" w:hAnsi="David"/>
          <w:b/>
          <w:bCs/>
          <w:sz w:val="48"/>
          <w:szCs w:val="48"/>
          <w:rtl/>
        </w:rPr>
      </w:pPr>
    </w:p>
    <w:p w14:paraId="6FF89234" w14:textId="77777777" w:rsidR="00083FAA" w:rsidRDefault="00083FAA" w:rsidP="00401F46">
      <w:pPr>
        <w:ind w:left="651" w:hanging="651"/>
        <w:jc w:val="center"/>
        <w:rPr>
          <w:rFonts w:ascii="David" w:hAnsi="David"/>
          <w:b/>
          <w:bCs/>
          <w:sz w:val="48"/>
          <w:szCs w:val="48"/>
          <w:rtl/>
        </w:rPr>
      </w:pPr>
    </w:p>
    <w:p w14:paraId="2E0DC403" w14:textId="77777777" w:rsidR="00083FAA" w:rsidRDefault="00083FAA" w:rsidP="00401F46">
      <w:pPr>
        <w:ind w:left="651" w:hanging="651"/>
        <w:jc w:val="center"/>
        <w:rPr>
          <w:rFonts w:ascii="David" w:hAnsi="David"/>
          <w:b/>
          <w:bCs/>
          <w:sz w:val="48"/>
          <w:szCs w:val="48"/>
          <w:rtl/>
        </w:rPr>
      </w:pPr>
    </w:p>
    <w:p w14:paraId="612568F3" w14:textId="77777777" w:rsidR="00083FAA" w:rsidRDefault="00083FAA" w:rsidP="00401F46">
      <w:pPr>
        <w:ind w:left="651" w:hanging="651"/>
        <w:jc w:val="center"/>
        <w:rPr>
          <w:rFonts w:ascii="David" w:hAnsi="David"/>
          <w:b/>
          <w:bCs/>
          <w:sz w:val="48"/>
          <w:szCs w:val="48"/>
          <w:rtl/>
        </w:rPr>
      </w:pPr>
    </w:p>
    <w:p w14:paraId="73382584" w14:textId="77777777" w:rsidR="00083FAA" w:rsidRDefault="00083FAA" w:rsidP="00401F46">
      <w:pPr>
        <w:ind w:left="651" w:hanging="651"/>
        <w:jc w:val="center"/>
        <w:rPr>
          <w:rFonts w:ascii="David" w:hAnsi="David"/>
          <w:b/>
          <w:bCs/>
          <w:sz w:val="48"/>
          <w:szCs w:val="48"/>
          <w:rtl/>
        </w:rPr>
      </w:pPr>
    </w:p>
    <w:p w14:paraId="4C0420BA" w14:textId="77777777" w:rsidR="00083FAA" w:rsidRDefault="00083FAA" w:rsidP="00401F46">
      <w:pPr>
        <w:ind w:left="651" w:hanging="651"/>
        <w:jc w:val="center"/>
        <w:rPr>
          <w:rFonts w:ascii="David" w:hAnsi="David"/>
          <w:b/>
          <w:bCs/>
          <w:sz w:val="48"/>
          <w:szCs w:val="48"/>
          <w:rtl/>
        </w:rPr>
      </w:pPr>
    </w:p>
    <w:p w14:paraId="55686F70" w14:textId="77777777" w:rsidR="00083FAA" w:rsidRDefault="00083FAA" w:rsidP="00401F46">
      <w:pPr>
        <w:ind w:left="651" w:hanging="651"/>
        <w:jc w:val="center"/>
        <w:rPr>
          <w:rFonts w:ascii="David" w:hAnsi="David"/>
          <w:b/>
          <w:bCs/>
          <w:sz w:val="48"/>
          <w:szCs w:val="48"/>
          <w:rtl/>
        </w:rPr>
      </w:pPr>
    </w:p>
    <w:p w14:paraId="2287FCCC" w14:textId="77777777" w:rsidR="00083FAA" w:rsidRDefault="00083FAA" w:rsidP="00401F46">
      <w:pPr>
        <w:ind w:left="651" w:hanging="651"/>
        <w:jc w:val="center"/>
        <w:rPr>
          <w:rFonts w:ascii="David" w:hAnsi="David"/>
          <w:b/>
          <w:bCs/>
          <w:sz w:val="48"/>
          <w:szCs w:val="48"/>
          <w:rtl/>
        </w:rPr>
      </w:pPr>
    </w:p>
    <w:p w14:paraId="586EBEA2" w14:textId="77777777" w:rsidR="00083FAA" w:rsidRDefault="00083FAA" w:rsidP="00401F46">
      <w:pPr>
        <w:ind w:left="651" w:hanging="651"/>
        <w:jc w:val="center"/>
        <w:rPr>
          <w:rFonts w:ascii="David" w:hAnsi="David"/>
          <w:b/>
          <w:bCs/>
          <w:sz w:val="48"/>
          <w:szCs w:val="48"/>
          <w:rtl/>
        </w:rPr>
      </w:pPr>
    </w:p>
    <w:p w14:paraId="2B942EC9" w14:textId="77777777" w:rsidR="00083FAA" w:rsidRDefault="00083FAA" w:rsidP="00401F46">
      <w:pPr>
        <w:ind w:left="651" w:hanging="651"/>
        <w:jc w:val="center"/>
        <w:rPr>
          <w:rFonts w:ascii="David" w:hAnsi="David"/>
          <w:b/>
          <w:bCs/>
          <w:sz w:val="48"/>
          <w:szCs w:val="48"/>
          <w:rtl/>
        </w:rPr>
      </w:pPr>
    </w:p>
    <w:p w14:paraId="6ED39801" w14:textId="77777777" w:rsidR="00083FAA" w:rsidRDefault="00083FAA" w:rsidP="00401F46">
      <w:pPr>
        <w:ind w:left="651" w:hanging="651"/>
        <w:jc w:val="center"/>
        <w:rPr>
          <w:rFonts w:ascii="David" w:hAnsi="David"/>
          <w:b/>
          <w:bCs/>
          <w:sz w:val="48"/>
          <w:szCs w:val="48"/>
          <w:rtl/>
        </w:rPr>
      </w:pPr>
    </w:p>
    <w:p w14:paraId="467B470A" w14:textId="77777777" w:rsidR="00083FAA" w:rsidRDefault="00083FAA" w:rsidP="00401F46">
      <w:pPr>
        <w:ind w:left="651" w:hanging="651"/>
        <w:jc w:val="center"/>
        <w:rPr>
          <w:rFonts w:ascii="David" w:hAnsi="David"/>
          <w:b/>
          <w:bCs/>
          <w:sz w:val="48"/>
          <w:szCs w:val="48"/>
          <w:rtl/>
        </w:rPr>
      </w:pPr>
    </w:p>
    <w:p w14:paraId="55F9E12B" w14:textId="77777777" w:rsidR="00083FAA" w:rsidRDefault="00083FAA" w:rsidP="00401F46">
      <w:pPr>
        <w:ind w:left="651" w:hanging="651"/>
        <w:jc w:val="center"/>
        <w:rPr>
          <w:rFonts w:ascii="David" w:hAnsi="David"/>
          <w:b/>
          <w:bCs/>
          <w:sz w:val="48"/>
          <w:szCs w:val="48"/>
          <w:rtl/>
        </w:rPr>
      </w:pPr>
    </w:p>
    <w:p w14:paraId="6E401E43" w14:textId="77777777" w:rsidR="00083FAA" w:rsidRDefault="00083FAA" w:rsidP="00401F46">
      <w:pPr>
        <w:ind w:left="651" w:hanging="651"/>
        <w:jc w:val="center"/>
        <w:rPr>
          <w:rFonts w:ascii="David" w:hAnsi="David"/>
          <w:b/>
          <w:bCs/>
          <w:sz w:val="48"/>
          <w:szCs w:val="48"/>
          <w:rtl/>
        </w:rPr>
      </w:pPr>
    </w:p>
    <w:p w14:paraId="2CD5E2E8" w14:textId="77777777" w:rsidR="00083FAA" w:rsidRDefault="00083FAA" w:rsidP="00401F46">
      <w:pPr>
        <w:ind w:left="651" w:hanging="651"/>
        <w:jc w:val="center"/>
        <w:rPr>
          <w:rFonts w:ascii="David" w:hAnsi="David"/>
          <w:b/>
          <w:bCs/>
          <w:sz w:val="48"/>
          <w:szCs w:val="48"/>
          <w:rtl/>
        </w:rPr>
      </w:pPr>
    </w:p>
    <w:p w14:paraId="246EADC8" w14:textId="77777777" w:rsidR="00083FAA" w:rsidRPr="001B3F32" w:rsidRDefault="00083FAA" w:rsidP="00401F46">
      <w:pPr>
        <w:ind w:left="651" w:hanging="651"/>
        <w:jc w:val="center"/>
        <w:rPr>
          <w:rFonts w:ascii="David" w:hAnsi="David"/>
          <w:b/>
          <w:bCs/>
          <w:sz w:val="48"/>
          <w:szCs w:val="48"/>
          <w:rtl/>
        </w:rPr>
      </w:pPr>
    </w:p>
    <w:p w14:paraId="05F286FD" w14:textId="77777777" w:rsidR="00994F24" w:rsidRDefault="00994F24" w:rsidP="00401F46">
      <w:pPr>
        <w:ind w:left="651" w:hanging="651"/>
        <w:jc w:val="right"/>
        <w:rPr>
          <w:rFonts w:ascii="David" w:hAnsi="David"/>
          <w:sz w:val="48"/>
          <w:szCs w:val="48"/>
          <w:rtl/>
        </w:rPr>
      </w:pPr>
    </w:p>
    <w:p w14:paraId="50B6E64C" w14:textId="77777777" w:rsidR="002D3D19" w:rsidRDefault="002D3D19" w:rsidP="00401F46">
      <w:pPr>
        <w:ind w:left="651" w:hanging="651"/>
        <w:jc w:val="right"/>
        <w:rPr>
          <w:rFonts w:ascii="David" w:hAnsi="David" w:hint="cs"/>
          <w:sz w:val="48"/>
          <w:szCs w:val="48"/>
          <w:rtl/>
        </w:rPr>
      </w:pPr>
    </w:p>
    <w:p w14:paraId="450DA0C8" w14:textId="77777777" w:rsidR="00083FAA" w:rsidRPr="001B3F32" w:rsidRDefault="00083FAA" w:rsidP="00401F46">
      <w:pPr>
        <w:ind w:left="651" w:hanging="651"/>
        <w:jc w:val="right"/>
        <w:rPr>
          <w:rFonts w:ascii="David" w:hAnsi="David"/>
          <w:sz w:val="48"/>
          <w:szCs w:val="48"/>
          <w:rtl/>
        </w:rPr>
      </w:pPr>
      <w:r w:rsidRPr="001B3F32">
        <w:rPr>
          <w:rFonts w:ascii="David" w:hAnsi="David"/>
          <w:sz w:val="48"/>
          <w:szCs w:val="48"/>
          <w:rtl/>
        </w:rPr>
        <w:t>נספח ה'</w:t>
      </w:r>
    </w:p>
    <w:p w14:paraId="6F2ED2BA" w14:textId="77777777" w:rsidR="00700D75" w:rsidRPr="00700D75" w:rsidRDefault="00700D75" w:rsidP="00700D75">
      <w:pPr>
        <w:ind w:left="651" w:hanging="651"/>
        <w:jc w:val="right"/>
        <w:rPr>
          <w:rFonts w:ascii="David" w:hAnsi="David" w:hint="cs"/>
          <w:sz w:val="48"/>
          <w:szCs w:val="48"/>
          <w:rtl/>
        </w:rPr>
      </w:pPr>
      <w:r w:rsidRPr="00700D75">
        <w:rPr>
          <w:rFonts w:ascii="David" w:hAnsi="David" w:hint="cs"/>
          <w:sz w:val="48"/>
          <w:szCs w:val="48"/>
          <w:rtl/>
        </w:rPr>
        <w:t>העתק תשובת המשיבה מיום 20.7.2017</w:t>
      </w:r>
    </w:p>
    <w:p w14:paraId="7A98D038" w14:textId="7257158A" w:rsidR="00083FAA" w:rsidRPr="001B3F32" w:rsidRDefault="00083FAA" w:rsidP="00700D75">
      <w:pPr>
        <w:ind w:left="651" w:hanging="651"/>
        <w:jc w:val="center"/>
        <w:rPr>
          <w:rFonts w:ascii="David" w:hAnsi="David"/>
          <w:b/>
          <w:bCs/>
          <w:sz w:val="48"/>
          <w:szCs w:val="48"/>
          <w:rtl/>
        </w:rPr>
      </w:pPr>
      <w:r w:rsidRPr="001B3F32">
        <w:rPr>
          <w:rFonts w:ascii="David" w:hAnsi="David"/>
          <w:b/>
          <w:bCs/>
          <w:sz w:val="48"/>
          <w:szCs w:val="48"/>
          <w:rtl/>
        </w:rPr>
        <w:lastRenderedPageBreak/>
        <w:t>נספח ו'</w:t>
      </w:r>
    </w:p>
    <w:p w14:paraId="332A7DD4" w14:textId="0921217A" w:rsidR="00083FAA" w:rsidRDefault="00700D75" w:rsidP="00401F46">
      <w:pPr>
        <w:ind w:left="651" w:hanging="651"/>
        <w:jc w:val="center"/>
        <w:rPr>
          <w:rFonts w:ascii="David" w:hAnsi="David"/>
          <w:b/>
          <w:bCs/>
          <w:sz w:val="48"/>
          <w:szCs w:val="48"/>
          <w:rtl/>
        </w:rPr>
      </w:pPr>
      <w:r w:rsidRPr="00700D75">
        <w:rPr>
          <w:rFonts w:ascii="David" w:hAnsi="David" w:hint="cs"/>
          <w:b/>
          <w:bCs/>
          <w:sz w:val="48"/>
          <w:szCs w:val="48"/>
          <w:rtl/>
        </w:rPr>
        <w:t>העתק תגובת יו"ר המשיבה מיום 8.1.2017</w:t>
      </w:r>
    </w:p>
    <w:p w14:paraId="002A0B75" w14:textId="77777777" w:rsidR="00083FAA" w:rsidRDefault="00083FAA" w:rsidP="00401F46">
      <w:pPr>
        <w:ind w:left="651" w:hanging="651"/>
        <w:jc w:val="center"/>
        <w:rPr>
          <w:rFonts w:ascii="David" w:hAnsi="David"/>
          <w:b/>
          <w:bCs/>
          <w:sz w:val="48"/>
          <w:szCs w:val="48"/>
          <w:rtl/>
        </w:rPr>
      </w:pPr>
    </w:p>
    <w:p w14:paraId="68062805" w14:textId="77777777" w:rsidR="00083FAA" w:rsidRDefault="00083FAA" w:rsidP="00401F46">
      <w:pPr>
        <w:ind w:left="651" w:hanging="651"/>
        <w:jc w:val="center"/>
        <w:rPr>
          <w:rFonts w:ascii="David" w:hAnsi="David"/>
          <w:b/>
          <w:bCs/>
          <w:sz w:val="48"/>
          <w:szCs w:val="48"/>
          <w:rtl/>
        </w:rPr>
      </w:pPr>
    </w:p>
    <w:p w14:paraId="08F29300" w14:textId="77777777" w:rsidR="00083FAA" w:rsidRDefault="00083FAA" w:rsidP="00401F46">
      <w:pPr>
        <w:ind w:left="651" w:hanging="651"/>
        <w:jc w:val="center"/>
        <w:rPr>
          <w:rFonts w:ascii="David" w:hAnsi="David"/>
          <w:b/>
          <w:bCs/>
          <w:sz w:val="48"/>
          <w:szCs w:val="48"/>
          <w:rtl/>
        </w:rPr>
      </w:pPr>
    </w:p>
    <w:p w14:paraId="02611B09" w14:textId="77777777" w:rsidR="00083FAA" w:rsidRDefault="00083FAA" w:rsidP="00401F46">
      <w:pPr>
        <w:ind w:left="651" w:hanging="651"/>
        <w:jc w:val="center"/>
        <w:rPr>
          <w:rFonts w:ascii="David" w:hAnsi="David"/>
          <w:b/>
          <w:bCs/>
          <w:sz w:val="48"/>
          <w:szCs w:val="48"/>
          <w:rtl/>
        </w:rPr>
      </w:pPr>
    </w:p>
    <w:p w14:paraId="6256D7EC" w14:textId="77777777" w:rsidR="00083FAA" w:rsidRDefault="00083FAA" w:rsidP="00401F46">
      <w:pPr>
        <w:ind w:left="651" w:hanging="651"/>
        <w:jc w:val="center"/>
        <w:rPr>
          <w:rFonts w:ascii="David" w:hAnsi="David"/>
          <w:b/>
          <w:bCs/>
          <w:sz w:val="48"/>
          <w:szCs w:val="48"/>
          <w:rtl/>
        </w:rPr>
      </w:pPr>
    </w:p>
    <w:p w14:paraId="38A666A8" w14:textId="77777777" w:rsidR="00083FAA" w:rsidRDefault="00083FAA" w:rsidP="00401F46">
      <w:pPr>
        <w:ind w:left="651" w:hanging="651"/>
        <w:jc w:val="center"/>
        <w:rPr>
          <w:rFonts w:ascii="David" w:hAnsi="David"/>
          <w:b/>
          <w:bCs/>
          <w:sz w:val="48"/>
          <w:szCs w:val="48"/>
          <w:rtl/>
        </w:rPr>
      </w:pPr>
    </w:p>
    <w:p w14:paraId="62BD176B" w14:textId="77777777" w:rsidR="00083FAA" w:rsidRDefault="00083FAA" w:rsidP="00401F46">
      <w:pPr>
        <w:ind w:left="651" w:hanging="651"/>
        <w:jc w:val="center"/>
        <w:rPr>
          <w:rFonts w:ascii="David" w:hAnsi="David"/>
          <w:b/>
          <w:bCs/>
          <w:sz w:val="48"/>
          <w:szCs w:val="48"/>
          <w:rtl/>
        </w:rPr>
      </w:pPr>
    </w:p>
    <w:p w14:paraId="0B383C4A" w14:textId="77777777" w:rsidR="00083FAA" w:rsidRDefault="00083FAA" w:rsidP="00401F46">
      <w:pPr>
        <w:ind w:left="651" w:hanging="651"/>
        <w:jc w:val="center"/>
        <w:rPr>
          <w:rFonts w:ascii="David" w:hAnsi="David"/>
          <w:b/>
          <w:bCs/>
          <w:sz w:val="48"/>
          <w:szCs w:val="48"/>
          <w:rtl/>
        </w:rPr>
      </w:pPr>
    </w:p>
    <w:p w14:paraId="5CFE1E5F" w14:textId="77777777" w:rsidR="00083FAA" w:rsidRDefault="00083FAA" w:rsidP="00401F46">
      <w:pPr>
        <w:ind w:left="651" w:hanging="651"/>
        <w:jc w:val="center"/>
        <w:rPr>
          <w:rFonts w:ascii="David" w:hAnsi="David"/>
          <w:b/>
          <w:bCs/>
          <w:sz w:val="48"/>
          <w:szCs w:val="48"/>
          <w:rtl/>
        </w:rPr>
      </w:pPr>
    </w:p>
    <w:p w14:paraId="1BE00545" w14:textId="77777777" w:rsidR="00083FAA" w:rsidRDefault="00083FAA" w:rsidP="00401F46">
      <w:pPr>
        <w:ind w:left="651" w:hanging="651"/>
        <w:jc w:val="center"/>
        <w:rPr>
          <w:rFonts w:ascii="David" w:hAnsi="David"/>
          <w:b/>
          <w:bCs/>
          <w:sz w:val="48"/>
          <w:szCs w:val="48"/>
          <w:rtl/>
        </w:rPr>
      </w:pPr>
    </w:p>
    <w:p w14:paraId="7C36EAF9" w14:textId="77777777" w:rsidR="00083FAA" w:rsidRDefault="00083FAA" w:rsidP="00401F46">
      <w:pPr>
        <w:ind w:left="651" w:hanging="651"/>
        <w:jc w:val="center"/>
        <w:rPr>
          <w:rFonts w:ascii="David" w:hAnsi="David"/>
          <w:b/>
          <w:bCs/>
          <w:sz w:val="48"/>
          <w:szCs w:val="48"/>
          <w:rtl/>
        </w:rPr>
      </w:pPr>
    </w:p>
    <w:p w14:paraId="61E15A86" w14:textId="77777777" w:rsidR="00083FAA" w:rsidRDefault="00083FAA" w:rsidP="00401F46">
      <w:pPr>
        <w:ind w:left="651" w:hanging="651"/>
        <w:jc w:val="center"/>
        <w:rPr>
          <w:rFonts w:ascii="David" w:hAnsi="David"/>
          <w:b/>
          <w:bCs/>
          <w:sz w:val="48"/>
          <w:szCs w:val="48"/>
          <w:rtl/>
        </w:rPr>
      </w:pPr>
    </w:p>
    <w:p w14:paraId="1D5AC17D" w14:textId="77777777" w:rsidR="00083FAA" w:rsidRDefault="00083FAA" w:rsidP="00401F46">
      <w:pPr>
        <w:ind w:left="651" w:hanging="651"/>
        <w:jc w:val="center"/>
        <w:rPr>
          <w:rFonts w:ascii="David" w:hAnsi="David"/>
          <w:b/>
          <w:bCs/>
          <w:sz w:val="48"/>
          <w:szCs w:val="48"/>
          <w:rtl/>
        </w:rPr>
      </w:pPr>
    </w:p>
    <w:p w14:paraId="3DBDA716" w14:textId="77777777" w:rsidR="00083FAA" w:rsidRDefault="00083FAA" w:rsidP="00401F46">
      <w:pPr>
        <w:ind w:left="651" w:hanging="651"/>
        <w:jc w:val="center"/>
        <w:rPr>
          <w:rFonts w:ascii="David" w:hAnsi="David"/>
          <w:b/>
          <w:bCs/>
          <w:sz w:val="48"/>
          <w:szCs w:val="48"/>
          <w:rtl/>
        </w:rPr>
      </w:pPr>
    </w:p>
    <w:p w14:paraId="2FBFC631" w14:textId="77777777" w:rsidR="00083FAA" w:rsidRDefault="00083FAA" w:rsidP="00401F46">
      <w:pPr>
        <w:ind w:left="651" w:hanging="651"/>
        <w:jc w:val="center"/>
        <w:rPr>
          <w:rFonts w:ascii="David" w:hAnsi="David"/>
          <w:b/>
          <w:bCs/>
          <w:sz w:val="48"/>
          <w:szCs w:val="48"/>
          <w:rtl/>
        </w:rPr>
      </w:pPr>
    </w:p>
    <w:p w14:paraId="6B231F6A" w14:textId="77777777" w:rsidR="00083FAA" w:rsidRDefault="00083FAA" w:rsidP="00401F46">
      <w:pPr>
        <w:ind w:left="651" w:hanging="651"/>
        <w:jc w:val="center"/>
        <w:rPr>
          <w:rFonts w:ascii="David" w:hAnsi="David"/>
          <w:b/>
          <w:bCs/>
          <w:sz w:val="48"/>
          <w:szCs w:val="48"/>
          <w:rtl/>
        </w:rPr>
      </w:pPr>
    </w:p>
    <w:p w14:paraId="3D7908A3" w14:textId="77777777" w:rsidR="00083FAA" w:rsidRPr="001B3F32" w:rsidRDefault="00083FAA" w:rsidP="00401F46">
      <w:pPr>
        <w:ind w:left="651" w:hanging="651"/>
        <w:jc w:val="center"/>
        <w:rPr>
          <w:rFonts w:ascii="David" w:hAnsi="David"/>
          <w:b/>
          <w:bCs/>
          <w:sz w:val="48"/>
          <w:szCs w:val="48"/>
        </w:rPr>
      </w:pPr>
    </w:p>
    <w:p w14:paraId="4DBF55CA" w14:textId="77777777" w:rsidR="00994F24" w:rsidRDefault="00994F24" w:rsidP="00401F46">
      <w:pPr>
        <w:ind w:left="651" w:hanging="651"/>
        <w:jc w:val="right"/>
        <w:rPr>
          <w:rFonts w:ascii="David" w:hAnsi="David"/>
          <w:sz w:val="48"/>
          <w:szCs w:val="48"/>
          <w:rtl/>
        </w:rPr>
      </w:pPr>
    </w:p>
    <w:p w14:paraId="13ADCBC0" w14:textId="77777777" w:rsidR="002D3D19" w:rsidRDefault="002D3D19" w:rsidP="00401F46">
      <w:pPr>
        <w:ind w:left="651" w:hanging="651"/>
        <w:jc w:val="right"/>
        <w:rPr>
          <w:rFonts w:ascii="David" w:hAnsi="David" w:hint="cs"/>
          <w:sz w:val="48"/>
          <w:szCs w:val="48"/>
          <w:rtl/>
        </w:rPr>
      </w:pPr>
    </w:p>
    <w:p w14:paraId="674D3B0A" w14:textId="77777777" w:rsidR="00083FAA" w:rsidRPr="001B3F32" w:rsidRDefault="00083FAA" w:rsidP="00401F46">
      <w:pPr>
        <w:ind w:left="651" w:hanging="651"/>
        <w:jc w:val="right"/>
        <w:rPr>
          <w:rFonts w:ascii="David" w:hAnsi="David"/>
          <w:sz w:val="48"/>
          <w:szCs w:val="48"/>
          <w:rtl/>
        </w:rPr>
      </w:pPr>
      <w:r w:rsidRPr="001B3F32">
        <w:rPr>
          <w:rFonts w:ascii="David" w:hAnsi="David"/>
          <w:sz w:val="48"/>
          <w:szCs w:val="48"/>
          <w:rtl/>
        </w:rPr>
        <w:t>נספח ו'</w:t>
      </w:r>
    </w:p>
    <w:p w14:paraId="642E04AC" w14:textId="7B25E8B1" w:rsidR="00994F24" w:rsidRPr="00994F24" w:rsidRDefault="00700D75" w:rsidP="00700D75">
      <w:pPr>
        <w:ind w:left="651" w:hanging="651"/>
        <w:jc w:val="right"/>
        <w:rPr>
          <w:rFonts w:ascii="David" w:hAnsi="David"/>
          <w:sz w:val="48"/>
          <w:szCs w:val="48"/>
          <w:rtl/>
        </w:rPr>
      </w:pPr>
      <w:r w:rsidRPr="00700D75">
        <w:rPr>
          <w:rFonts w:ascii="David" w:hAnsi="David" w:hint="cs"/>
          <w:sz w:val="48"/>
          <w:szCs w:val="48"/>
          <w:rtl/>
        </w:rPr>
        <w:t>העתק תגובת יו"ר המשיבה מיום 8.1.2017</w:t>
      </w:r>
    </w:p>
    <w:sectPr w:rsidR="00994F24" w:rsidRPr="00994F24" w:rsidSect="00E221FD">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FCE45" w14:textId="77777777" w:rsidR="005440DA" w:rsidRDefault="005440DA" w:rsidP="000124B2">
      <w:pPr>
        <w:spacing w:before="0" w:after="0"/>
      </w:pPr>
      <w:r>
        <w:separator/>
      </w:r>
    </w:p>
  </w:endnote>
  <w:endnote w:type="continuationSeparator" w:id="0">
    <w:p w14:paraId="7EE25600" w14:textId="77777777" w:rsidR="005440DA" w:rsidRDefault="005440DA" w:rsidP="000124B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Guttman Adii">
    <w:altName w:val="Segoe UI Semilight"/>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765E9" w14:textId="77777777" w:rsidR="00106373" w:rsidRDefault="00106373">
    <w:pPr>
      <w:pStyle w:val="a8"/>
      <w:jc w:val="center"/>
      <w:rPr>
        <w:rtl/>
        <w:cs/>
      </w:rPr>
    </w:pPr>
    <w:r>
      <w:fldChar w:fldCharType="begin"/>
    </w:r>
    <w:r>
      <w:rPr>
        <w:rtl/>
        <w:cs/>
      </w:rPr>
      <w:instrText>PAGE   \* MERGEFORMAT</w:instrText>
    </w:r>
    <w:r>
      <w:fldChar w:fldCharType="separate"/>
    </w:r>
    <w:r w:rsidR="000B3AE0" w:rsidRPr="000B3AE0">
      <w:rPr>
        <w:noProof/>
        <w:rtl/>
        <w:lang w:val="he-IL"/>
      </w:rPr>
      <w:t>15</w:t>
    </w:r>
    <w:r>
      <w:fldChar w:fldCharType="end"/>
    </w:r>
  </w:p>
  <w:p w14:paraId="164D490E" w14:textId="77777777" w:rsidR="00106373" w:rsidRDefault="0010637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04DEA" w14:textId="77777777" w:rsidR="005440DA" w:rsidRDefault="005440DA" w:rsidP="000124B2">
      <w:pPr>
        <w:spacing w:before="0" w:after="0"/>
      </w:pPr>
      <w:r>
        <w:separator/>
      </w:r>
    </w:p>
  </w:footnote>
  <w:footnote w:type="continuationSeparator" w:id="0">
    <w:p w14:paraId="7954D195" w14:textId="77777777" w:rsidR="005440DA" w:rsidRDefault="005440DA" w:rsidP="000124B2">
      <w:pPr>
        <w:spacing w:before="0" w:after="0"/>
      </w:pPr>
      <w:r>
        <w:continuationSeparator/>
      </w:r>
    </w:p>
  </w:footnote>
  <w:footnote w:id="1">
    <w:p w14:paraId="38E73B56" w14:textId="22B24943" w:rsidR="007A5A12" w:rsidRDefault="007A5A12">
      <w:pPr>
        <w:pStyle w:val="aa"/>
        <w:rPr>
          <w:rtl/>
        </w:rPr>
      </w:pPr>
      <w:r>
        <w:rPr>
          <w:rStyle w:val="ac"/>
        </w:rPr>
        <w:footnoteRef/>
      </w:r>
      <w:r>
        <w:rPr>
          <w:rtl/>
        </w:rPr>
        <w:t xml:space="preserve"> </w:t>
      </w:r>
      <w:r>
        <w:rPr>
          <w:rFonts w:hint="cs"/>
          <w:rtl/>
        </w:rPr>
        <w:tab/>
        <w:t>באמצעות הדוא"ל</w:t>
      </w:r>
      <w:r w:rsidR="009A770F">
        <w:rPr>
          <w:rFonts w:hint="cs"/>
          <w:rtl/>
        </w:rPr>
        <w:t>.</w:t>
      </w:r>
    </w:p>
  </w:footnote>
  <w:footnote w:id="2">
    <w:p w14:paraId="07B0BB7F" w14:textId="4968A6B7" w:rsidR="00106373" w:rsidRPr="00CF3185" w:rsidRDefault="00106373" w:rsidP="009A770F">
      <w:pPr>
        <w:pStyle w:val="aa"/>
        <w:tabs>
          <w:tab w:val="left" w:pos="368"/>
        </w:tabs>
        <w:ind w:left="368" w:hanging="368"/>
        <w:rPr>
          <w:rFonts w:cs="Narkisim"/>
        </w:rPr>
      </w:pPr>
      <w:r w:rsidRPr="00CF3185">
        <w:rPr>
          <w:rFonts w:cs="Narkisim"/>
        </w:rPr>
        <w:footnoteRef/>
      </w:r>
      <w:r w:rsidRPr="00CF3185">
        <w:rPr>
          <w:rFonts w:cs="Narkisim"/>
          <w:rtl/>
        </w:rPr>
        <w:t xml:space="preserve"> </w:t>
      </w:r>
      <w:r w:rsidRPr="00CF3185">
        <w:rPr>
          <w:rFonts w:cs="Narkisim" w:hint="cs"/>
          <w:rtl/>
        </w:rPr>
        <w:tab/>
        <w:t>בשולי הדברים מתכב</w:t>
      </w:r>
      <w:r>
        <w:rPr>
          <w:rFonts w:cs="Narkisim" w:hint="cs"/>
          <w:rtl/>
        </w:rPr>
        <w:t>ד</w:t>
      </w:r>
      <w:r w:rsidRPr="00CF3185">
        <w:rPr>
          <w:rFonts w:cs="Narkisim" w:hint="cs"/>
          <w:rtl/>
        </w:rPr>
        <w:t>ת העותרת לציין כי לאור הוראת סעיף 6(ב) ל</w:t>
      </w:r>
      <w:r w:rsidRPr="00CF3185">
        <w:rPr>
          <w:rFonts w:cs="Narkisim"/>
          <w:rtl/>
        </w:rPr>
        <w:t>חוק לתיקון סדרי</w:t>
      </w:r>
      <w:r>
        <w:rPr>
          <w:rFonts w:cs="Narkisim"/>
          <w:rtl/>
        </w:rPr>
        <w:t xml:space="preserve"> המינהל (החלטות והנמקות), תשי"ט</w:t>
      </w:r>
      <w:r>
        <w:rPr>
          <w:rFonts w:cs="Narkisim" w:hint="cs"/>
          <w:rtl/>
        </w:rPr>
        <w:t>-</w:t>
      </w:r>
      <w:r w:rsidRPr="00CF3185">
        <w:rPr>
          <w:rFonts w:cs="Narkisim"/>
          <w:rtl/>
        </w:rPr>
        <w:t>1958</w:t>
      </w:r>
      <w:r w:rsidRPr="00CF3185">
        <w:rPr>
          <w:rFonts w:cs="Narkisim"/>
        </w:rPr>
        <w:t> </w:t>
      </w:r>
      <w:r>
        <w:rPr>
          <w:rFonts w:cs="Narkisim" w:hint="cs"/>
          <w:rtl/>
        </w:rPr>
        <w:t>לפיה: "</w:t>
      </w:r>
      <w:r w:rsidRPr="00CF3185">
        <w:rPr>
          <w:rFonts w:cs="Narkisim" w:hint="cs"/>
          <w:rtl/>
        </w:rPr>
        <w:t>ל</w:t>
      </w:r>
      <w:r w:rsidRPr="00CF3185">
        <w:rPr>
          <w:rFonts w:cs="Narkisim"/>
          <w:rtl/>
        </w:rPr>
        <w:t>א השיב עובד הציבור או לא הודיע תו</w:t>
      </w:r>
      <w:r>
        <w:rPr>
          <w:rFonts w:cs="Narkisim"/>
          <w:rtl/>
        </w:rPr>
        <w:t>ך שלושת החדשים כאמור בסעיף 2</w:t>
      </w:r>
      <w:r>
        <w:rPr>
          <w:rFonts w:cs="Narkisim" w:hint="cs"/>
          <w:rtl/>
        </w:rPr>
        <w:t xml:space="preserve">(א) </w:t>
      </w:r>
      <w:r>
        <w:rPr>
          <w:rFonts w:cs="Narkisim"/>
          <w:rtl/>
        </w:rPr>
        <w:t>או (ג)</w:t>
      </w:r>
      <w:r>
        <w:rPr>
          <w:rFonts w:cs="Narkisim" w:hint="cs"/>
          <w:rtl/>
        </w:rPr>
        <w:t xml:space="preserve">, </w:t>
      </w:r>
      <w:r>
        <w:rPr>
          <w:rFonts w:cs="Narkisim"/>
          <w:rtl/>
        </w:rPr>
        <w:t xml:space="preserve">רואים בכך, </w:t>
      </w:r>
      <w:proofErr w:type="spellStart"/>
      <w:r>
        <w:rPr>
          <w:rFonts w:cs="Narkisim"/>
          <w:rtl/>
        </w:rPr>
        <w:t>לענין</w:t>
      </w:r>
      <w:proofErr w:type="spellEnd"/>
      <w:r>
        <w:rPr>
          <w:rFonts w:cs="Narkisim"/>
          <w:rtl/>
        </w:rPr>
        <w:t xml:space="preserve"> כל דין</w:t>
      </w:r>
      <w:r>
        <w:rPr>
          <w:rFonts w:cs="Narkisim" w:hint="cs"/>
          <w:rtl/>
        </w:rPr>
        <w:t xml:space="preserve">, </w:t>
      </w:r>
      <w:r>
        <w:rPr>
          <w:rFonts w:cs="Narkisim"/>
          <w:rtl/>
        </w:rPr>
        <w:t>החלטה לסרב לבקשה</w:t>
      </w:r>
      <w:r>
        <w:rPr>
          <w:rFonts w:cs="Narkisim" w:hint="cs"/>
          <w:rtl/>
        </w:rPr>
        <w:t xml:space="preserve">, </w:t>
      </w:r>
      <w:r w:rsidRPr="00CF3185">
        <w:rPr>
          <w:rFonts w:cs="Narkisim"/>
          <w:rtl/>
        </w:rPr>
        <w:t>ללא מתן נימוקים</w:t>
      </w:r>
      <w:r>
        <w:rPr>
          <w:rFonts w:cs="Narkisim" w:hint="cs"/>
          <w:rtl/>
        </w:rPr>
        <w:t xml:space="preserve">" - </w:t>
      </w:r>
      <w:r w:rsidR="009A770F">
        <w:rPr>
          <w:rFonts w:cs="Narkisim" w:hint="cs"/>
          <w:rtl/>
        </w:rPr>
        <w:t>היעדר המענה מטעם המשיבה</w:t>
      </w:r>
      <w:r w:rsidRPr="00CF3185">
        <w:rPr>
          <w:rFonts w:cs="Narkisim" w:hint="cs"/>
          <w:rtl/>
        </w:rPr>
        <w:t xml:space="preserve"> לפניותיה של העותרת </w:t>
      </w:r>
      <w:r>
        <w:rPr>
          <w:rFonts w:cs="Narkisim" w:hint="cs"/>
          <w:rtl/>
        </w:rPr>
        <w:t xml:space="preserve">- </w:t>
      </w:r>
      <w:r w:rsidRPr="00CF3185">
        <w:rPr>
          <w:rFonts w:cs="Narkisim" w:hint="cs"/>
          <w:rtl/>
        </w:rPr>
        <w:t>כמוהו כסירוב לבקשה לנקוט הליכי אכיפה כנגד הבניה הבלתי חוקית.</w:t>
      </w:r>
    </w:p>
  </w:footnote>
  <w:footnote w:id="3">
    <w:p w14:paraId="4AE79EC8" w14:textId="68A97FF7" w:rsidR="00106373" w:rsidRPr="00FF0DE4" w:rsidRDefault="00106373" w:rsidP="00FF0DE4">
      <w:pPr>
        <w:pStyle w:val="aa"/>
        <w:tabs>
          <w:tab w:val="left" w:pos="368"/>
        </w:tabs>
        <w:ind w:left="368" w:hanging="368"/>
        <w:rPr>
          <w:rFonts w:cs="Narkisim"/>
        </w:rPr>
      </w:pPr>
      <w:r w:rsidRPr="00FF0DE4">
        <w:rPr>
          <w:rFonts w:cs="Narkisim"/>
        </w:rPr>
        <w:footnoteRef/>
      </w:r>
      <w:r w:rsidRPr="00FF0DE4">
        <w:rPr>
          <w:rFonts w:cs="Narkisim"/>
          <w:rtl/>
        </w:rPr>
        <w:t xml:space="preserve"> </w:t>
      </w:r>
      <w:r>
        <w:rPr>
          <w:rFonts w:cs="Narkisim" w:hint="cs"/>
          <w:rtl/>
        </w:rPr>
        <w:tab/>
      </w:r>
      <w:r w:rsidRPr="00FF0DE4">
        <w:rPr>
          <w:rFonts w:cs="Narkisim" w:hint="cs"/>
          <w:rtl/>
        </w:rPr>
        <w:t>מדברי כבוד השופט א' רובינשטיין</w:t>
      </w:r>
      <w:bookmarkStart w:id="1" w:name="casename_body"/>
      <w:r w:rsidRPr="00FF0DE4">
        <w:rPr>
          <w:rFonts w:cs="Narkisim" w:hint="cs"/>
          <w:rtl/>
        </w:rPr>
        <w:t xml:space="preserve"> בע"פ  3249/05</w:t>
      </w:r>
      <w:bookmarkEnd w:id="1"/>
      <w:r w:rsidRPr="00FF0DE4">
        <w:rPr>
          <w:rFonts w:cs="Narkisim" w:hint="cs"/>
          <w:rtl/>
        </w:rPr>
        <w:t xml:space="preserve"> </w:t>
      </w:r>
      <w:r w:rsidRPr="009C1431">
        <w:rPr>
          <w:rFonts w:cs="Narkisim" w:hint="cs"/>
          <w:b/>
          <w:bCs/>
          <w:rtl/>
        </w:rPr>
        <w:t>מרדכי בר יוסף נגד יו"ר הוועדה המקומית פתח תקוה</w:t>
      </w:r>
      <w:r>
        <w:rPr>
          <w:rFonts w:cs="Narkisim" w:hint="cs"/>
          <w:rtl/>
        </w:rPr>
        <w:t>.</w:t>
      </w:r>
    </w:p>
    <w:tbl>
      <w:tblPr>
        <w:tblW w:w="0" w:type="auto"/>
        <w:tblCellMar>
          <w:left w:w="0" w:type="dxa"/>
          <w:right w:w="0" w:type="dxa"/>
        </w:tblCellMar>
        <w:tblLook w:val="04A0" w:firstRow="1" w:lastRow="0" w:firstColumn="1" w:lastColumn="0" w:noHBand="0" w:noVBand="1"/>
      </w:tblPr>
      <w:tblGrid>
        <w:gridCol w:w="5238"/>
      </w:tblGrid>
      <w:tr w:rsidR="00106373" w:rsidRPr="00FF0DE4" w14:paraId="06BFCD49" w14:textId="77777777" w:rsidTr="00FF0DE4">
        <w:tc>
          <w:tcPr>
            <w:tcW w:w="5238" w:type="dxa"/>
            <w:tcMar>
              <w:top w:w="0" w:type="dxa"/>
              <w:left w:w="108" w:type="dxa"/>
              <w:bottom w:w="0" w:type="dxa"/>
              <w:right w:w="108" w:type="dxa"/>
            </w:tcMar>
            <w:hideMark/>
          </w:tcPr>
          <w:p w14:paraId="32C33B1E" w14:textId="77777777" w:rsidR="00106373" w:rsidRPr="00FF0DE4" w:rsidRDefault="00106373" w:rsidP="00FF0DE4">
            <w:pPr>
              <w:tabs>
                <w:tab w:val="left" w:pos="368"/>
              </w:tabs>
              <w:spacing w:before="0" w:after="0"/>
              <w:ind w:left="368" w:hanging="368"/>
              <w:jc w:val="left"/>
              <w:rPr>
                <w:rFonts w:cs="Narkisim"/>
                <w:szCs w:val="22"/>
              </w:rPr>
            </w:pPr>
          </w:p>
        </w:tc>
      </w:tr>
    </w:tbl>
    <w:p w14:paraId="073325C4" w14:textId="77777777" w:rsidR="00106373" w:rsidRPr="00FF0DE4" w:rsidRDefault="00106373" w:rsidP="00FF0DE4">
      <w:pPr>
        <w:pStyle w:val="aa"/>
        <w:tabs>
          <w:tab w:val="left" w:pos="368"/>
        </w:tabs>
        <w:ind w:left="368" w:hanging="368"/>
        <w:rPr>
          <w:rFonts w:cs="Narkisi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1313"/>
    <w:multiLevelType w:val="hybridMultilevel"/>
    <w:tmpl w:val="2C8A2638"/>
    <w:lvl w:ilvl="0" w:tplc="078CDEA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86AE7"/>
    <w:multiLevelType w:val="hybridMultilevel"/>
    <w:tmpl w:val="198A4954"/>
    <w:lvl w:ilvl="0" w:tplc="7664673C">
      <w:start w:val="1"/>
      <w:numFmt w:val="decimal"/>
      <w:lvlText w:val="%1."/>
      <w:lvlJc w:val="left"/>
      <w:pPr>
        <w:ind w:left="444" w:hanging="360"/>
      </w:pPr>
      <w:rPr>
        <w:rFonts w:cs="Times New Roman" w:hint="default"/>
        <w:b w:val="0"/>
        <w:bCs w:val="0"/>
      </w:rPr>
    </w:lvl>
    <w:lvl w:ilvl="1" w:tplc="04090019" w:tentative="1">
      <w:start w:val="1"/>
      <w:numFmt w:val="lowerLetter"/>
      <w:lvlText w:val="%2."/>
      <w:lvlJc w:val="left"/>
      <w:pPr>
        <w:ind w:left="1164" w:hanging="360"/>
      </w:pPr>
      <w:rPr>
        <w:rFonts w:cs="Times New Roman"/>
      </w:rPr>
    </w:lvl>
    <w:lvl w:ilvl="2" w:tplc="0409001B" w:tentative="1">
      <w:start w:val="1"/>
      <w:numFmt w:val="lowerRoman"/>
      <w:lvlText w:val="%3."/>
      <w:lvlJc w:val="right"/>
      <w:pPr>
        <w:ind w:left="1884" w:hanging="180"/>
      </w:pPr>
      <w:rPr>
        <w:rFonts w:cs="Times New Roman"/>
      </w:rPr>
    </w:lvl>
    <w:lvl w:ilvl="3" w:tplc="0409000F" w:tentative="1">
      <w:start w:val="1"/>
      <w:numFmt w:val="decimal"/>
      <w:lvlText w:val="%4."/>
      <w:lvlJc w:val="left"/>
      <w:pPr>
        <w:ind w:left="2604" w:hanging="360"/>
      </w:pPr>
      <w:rPr>
        <w:rFonts w:cs="Times New Roman"/>
      </w:rPr>
    </w:lvl>
    <w:lvl w:ilvl="4" w:tplc="04090019" w:tentative="1">
      <w:start w:val="1"/>
      <w:numFmt w:val="lowerLetter"/>
      <w:lvlText w:val="%5."/>
      <w:lvlJc w:val="left"/>
      <w:pPr>
        <w:ind w:left="3324" w:hanging="360"/>
      </w:pPr>
      <w:rPr>
        <w:rFonts w:cs="Times New Roman"/>
      </w:rPr>
    </w:lvl>
    <w:lvl w:ilvl="5" w:tplc="0409001B" w:tentative="1">
      <w:start w:val="1"/>
      <w:numFmt w:val="lowerRoman"/>
      <w:lvlText w:val="%6."/>
      <w:lvlJc w:val="right"/>
      <w:pPr>
        <w:ind w:left="4044" w:hanging="180"/>
      </w:pPr>
      <w:rPr>
        <w:rFonts w:cs="Times New Roman"/>
      </w:rPr>
    </w:lvl>
    <w:lvl w:ilvl="6" w:tplc="0409000F" w:tentative="1">
      <w:start w:val="1"/>
      <w:numFmt w:val="decimal"/>
      <w:lvlText w:val="%7."/>
      <w:lvlJc w:val="left"/>
      <w:pPr>
        <w:ind w:left="4764" w:hanging="360"/>
      </w:pPr>
      <w:rPr>
        <w:rFonts w:cs="Times New Roman"/>
      </w:rPr>
    </w:lvl>
    <w:lvl w:ilvl="7" w:tplc="04090019" w:tentative="1">
      <w:start w:val="1"/>
      <w:numFmt w:val="lowerLetter"/>
      <w:lvlText w:val="%8."/>
      <w:lvlJc w:val="left"/>
      <w:pPr>
        <w:ind w:left="5484" w:hanging="360"/>
      </w:pPr>
      <w:rPr>
        <w:rFonts w:cs="Times New Roman"/>
      </w:rPr>
    </w:lvl>
    <w:lvl w:ilvl="8" w:tplc="0409001B" w:tentative="1">
      <w:start w:val="1"/>
      <w:numFmt w:val="lowerRoman"/>
      <w:lvlText w:val="%9."/>
      <w:lvlJc w:val="right"/>
      <w:pPr>
        <w:ind w:left="6204" w:hanging="180"/>
      </w:pPr>
      <w:rPr>
        <w:rFonts w:cs="Times New Roman"/>
      </w:rPr>
    </w:lvl>
  </w:abstractNum>
  <w:abstractNum w:abstractNumId="2">
    <w:nsid w:val="09D560F2"/>
    <w:multiLevelType w:val="hybridMultilevel"/>
    <w:tmpl w:val="8AA45CE2"/>
    <w:lvl w:ilvl="0" w:tplc="5726A4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0C320F"/>
    <w:multiLevelType w:val="hybridMultilevel"/>
    <w:tmpl w:val="F7D66A50"/>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4">
    <w:nsid w:val="0A731DE4"/>
    <w:multiLevelType w:val="hybridMultilevel"/>
    <w:tmpl w:val="76F4D7AE"/>
    <w:lvl w:ilvl="0" w:tplc="D3AC2952">
      <w:start w:val="1"/>
      <w:numFmt w:val="hebrew1"/>
      <w:lvlText w:val="%1."/>
      <w:lvlJc w:val="left"/>
      <w:pPr>
        <w:ind w:left="728" w:hanging="360"/>
      </w:pPr>
      <w:rPr>
        <w:rFonts w:cs="David" w:hint="default"/>
        <w:sz w:val="2"/>
        <w:szCs w:val="24"/>
        <w:lang w:val="en-US"/>
      </w:rPr>
    </w:lvl>
    <w:lvl w:ilvl="1" w:tplc="04090019" w:tentative="1">
      <w:start w:val="1"/>
      <w:numFmt w:val="lowerLetter"/>
      <w:lvlText w:val="%2."/>
      <w:lvlJc w:val="left"/>
      <w:pPr>
        <w:ind w:left="1448" w:hanging="360"/>
      </w:pPr>
      <w:rPr>
        <w:rFonts w:cs="Times New Roman"/>
      </w:rPr>
    </w:lvl>
    <w:lvl w:ilvl="2" w:tplc="0409001B" w:tentative="1">
      <w:start w:val="1"/>
      <w:numFmt w:val="lowerRoman"/>
      <w:lvlText w:val="%3."/>
      <w:lvlJc w:val="right"/>
      <w:pPr>
        <w:ind w:left="2168" w:hanging="180"/>
      </w:pPr>
      <w:rPr>
        <w:rFonts w:cs="Times New Roman"/>
      </w:rPr>
    </w:lvl>
    <w:lvl w:ilvl="3" w:tplc="0409000F" w:tentative="1">
      <w:start w:val="1"/>
      <w:numFmt w:val="decimal"/>
      <w:lvlText w:val="%4."/>
      <w:lvlJc w:val="left"/>
      <w:pPr>
        <w:ind w:left="2888" w:hanging="360"/>
      </w:pPr>
      <w:rPr>
        <w:rFonts w:cs="Times New Roman"/>
      </w:rPr>
    </w:lvl>
    <w:lvl w:ilvl="4" w:tplc="04090019" w:tentative="1">
      <w:start w:val="1"/>
      <w:numFmt w:val="lowerLetter"/>
      <w:lvlText w:val="%5."/>
      <w:lvlJc w:val="left"/>
      <w:pPr>
        <w:ind w:left="3608" w:hanging="360"/>
      </w:pPr>
      <w:rPr>
        <w:rFonts w:cs="Times New Roman"/>
      </w:rPr>
    </w:lvl>
    <w:lvl w:ilvl="5" w:tplc="0409001B" w:tentative="1">
      <w:start w:val="1"/>
      <w:numFmt w:val="lowerRoman"/>
      <w:lvlText w:val="%6."/>
      <w:lvlJc w:val="right"/>
      <w:pPr>
        <w:ind w:left="4328" w:hanging="180"/>
      </w:pPr>
      <w:rPr>
        <w:rFonts w:cs="Times New Roman"/>
      </w:rPr>
    </w:lvl>
    <w:lvl w:ilvl="6" w:tplc="0409000F" w:tentative="1">
      <w:start w:val="1"/>
      <w:numFmt w:val="decimal"/>
      <w:lvlText w:val="%7."/>
      <w:lvlJc w:val="left"/>
      <w:pPr>
        <w:ind w:left="5048" w:hanging="360"/>
      </w:pPr>
      <w:rPr>
        <w:rFonts w:cs="Times New Roman"/>
      </w:rPr>
    </w:lvl>
    <w:lvl w:ilvl="7" w:tplc="04090019" w:tentative="1">
      <w:start w:val="1"/>
      <w:numFmt w:val="lowerLetter"/>
      <w:lvlText w:val="%8."/>
      <w:lvlJc w:val="left"/>
      <w:pPr>
        <w:ind w:left="5768" w:hanging="360"/>
      </w:pPr>
      <w:rPr>
        <w:rFonts w:cs="Times New Roman"/>
      </w:rPr>
    </w:lvl>
    <w:lvl w:ilvl="8" w:tplc="0409001B" w:tentative="1">
      <w:start w:val="1"/>
      <w:numFmt w:val="lowerRoman"/>
      <w:lvlText w:val="%9."/>
      <w:lvlJc w:val="right"/>
      <w:pPr>
        <w:ind w:left="6488" w:hanging="180"/>
      </w:pPr>
      <w:rPr>
        <w:rFonts w:cs="Times New Roman"/>
      </w:rPr>
    </w:lvl>
  </w:abstractNum>
  <w:abstractNum w:abstractNumId="5">
    <w:nsid w:val="2A59652F"/>
    <w:multiLevelType w:val="hybridMultilevel"/>
    <w:tmpl w:val="13FCE870"/>
    <w:lvl w:ilvl="0" w:tplc="FE50C932">
      <w:start w:val="2"/>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092E83"/>
    <w:multiLevelType w:val="hybridMultilevel"/>
    <w:tmpl w:val="574ED66E"/>
    <w:lvl w:ilvl="0" w:tplc="AA2E5724">
      <w:start w:val="1"/>
      <w:numFmt w:val="hebrew1"/>
      <w:lvlText w:val="%1."/>
      <w:lvlJc w:val="left"/>
      <w:pPr>
        <w:ind w:left="368" w:hanging="360"/>
      </w:pPr>
      <w:rPr>
        <w:rFonts w:cs="Times New Roman" w:hint="default"/>
        <w:sz w:val="2"/>
        <w:szCs w:val="24"/>
      </w:rPr>
    </w:lvl>
    <w:lvl w:ilvl="1" w:tplc="04090019" w:tentative="1">
      <w:start w:val="1"/>
      <w:numFmt w:val="lowerLetter"/>
      <w:lvlText w:val="%2."/>
      <w:lvlJc w:val="left"/>
      <w:pPr>
        <w:ind w:left="1088" w:hanging="360"/>
      </w:pPr>
      <w:rPr>
        <w:rFonts w:cs="Times New Roman"/>
      </w:rPr>
    </w:lvl>
    <w:lvl w:ilvl="2" w:tplc="0409001B" w:tentative="1">
      <w:start w:val="1"/>
      <w:numFmt w:val="lowerRoman"/>
      <w:lvlText w:val="%3."/>
      <w:lvlJc w:val="right"/>
      <w:pPr>
        <w:ind w:left="1808" w:hanging="180"/>
      </w:pPr>
      <w:rPr>
        <w:rFonts w:cs="Times New Roman"/>
      </w:rPr>
    </w:lvl>
    <w:lvl w:ilvl="3" w:tplc="0409000F" w:tentative="1">
      <w:start w:val="1"/>
      <w:numFmt w:val="decimal"/>
      <w:lvlText w:val="%4."/>
      <w:lvlJc w:val="left"/>
      <w:pPr>
        <w:ind w:left="2528" w:hanging="360"/>
      </w:pPr>
      <w:rPr>
        <w:rFonts w:cs="Times New Roman"/>
      </w:rPr>
    </w:lvl>
    <w:lvl w:ilvl="4" w:tplc="04090019" w:tentative="1">
      <w:start w:val="1"/>
      <w:numFmt w:val="lowerLetter"/>
      <w:lvlText w:val="%5."/>
      <w:lvlJc w:val="left"/>
      <w:pPr>
        <w:ind w:left="3248" w:hanging="360"/>
      </w:pPr>
      <w:rPr>
        <w:rFonts w:cs="Times New Roman"/>
      </w:rPr>
    </w:lvl>
    <w:lvl w:ilvl="5" w:tplc="0409001B" w:tentative="1">
      <w:start w:val="1"/>
      <w:numFmt w:val="lowerRoman"/>
      <w:lvlText w:val="%6."/>
      <w:lvlJc w:val="right"/>
      <w:pPr>
        <w:ind w:left="3968" w:hanging="180"/>
      </w:pPr>
      <w:rPr>
        <w:rFonts w:cs="Times New Roman"/>
      </w:rPr>
    </w:lvl>
    <w:lvl w:ilvl="6" w:tplc="0409000F" w:tentative="1">
      <w:start w:val="1"/>
      <w:numFmt w:val="decimal"/>
      <w:lvlText w:val="%7."/>
      <w:lvlJc w:val="left"/>
      <w:pPr>
        <w:ind w:left="4688" w:hanging="360"/>
      </w:pPr>
      <w:rPr>
        <w:rFonts w:cs="Times New Roman"/>
      </w:rPr>
    </w:lvl>
    <w:lvl w:ilvl="7" w:tplc="04090019" w:tentative="1">
      <w:start w:val="1"/>
      <w:numFmt w:val="lowerLetter"/>
      <w:lvlText w:val="%8."/>
      <w:lvlJc w:val="left"/>
      <w:pPr>
        <w:ind w:left="5408" w:hanging="360"/>
      </w:pPr>
      <w:rPr>
        <w:rFonts w:cs="Times New Roman"/>
      </w:rPr>
    </w:lvl>
    <w:lvl w:ilvl="8" w:tplc="0409001B" w:tentative="1">
      <w:start w:val="1"/>
      <w:numFmt w:val="lowerRoman"/>
      <w:lvlText w:val="%9."/>
      <w:lvlJc w:val="right"/>
      <w:pPr>
        <w:ind w:left="6128" w:hanging="180"/>
      </w:pPr>
      <w:rPr>
        <w:rFonts w:cs="Times New Roman"/>
      </w:rPr>
    </w:lvl>
  </w:abstractNum>
  <w:abstractNum w:abstractNumId="7">
    <w:nsid w:val="4A850B18"/>
    <w:multiLevelType w:val="hybridMultilevel"/>
    <w:tmpl w:val="D9FAD946"/>
    <w:lvl w:ilvl="0" w:tplc="10665EBC">
      <w:start w:val="1"/>
      <w:numFmt w:val="decimal"/>
      <w:lvlText w:val="%1."/>
      <w:lvlJc w:val="left"/>
      <w:pPr>
        <w:ind w:left="786" w:hanging="360"/>
      </w:pPr>
      <w:rPr>
        <w:rFonts w:cs="David" w:hint="default"/>
        <w:sz w:val="26"/>
        <w:szCs w:val="26"/>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8">
    <w:nsid w:val="565F5092"/>
    <w:multiLevelType w:val="hybridMultilevel"/>
    <w:tmpl w:val="51AECF70"/>
    <w:lvl w:ilvl="0" w:tplc="99144334">
      <w:start w:val="1"/>
      <w:numFmt w:val="decimal"/>
      <w:lvlText w:val="%1."/>
      <w:lvlJc w:val="left"/>
      <w:pPr>
        <w:ind w:left="643"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5AF81666"/>
    <w:multiLevelType w:val="hybridMultilevel"/>
    <w:tmpl w:val="D9FAD946"/>
    <w:lvl w:ilvl="0" w:tplc="10665EBC">
      <w:start w:val="1"/>
      <w:numFmt w:val="decimal"/>
      <w:lvlText w:val="%1."/>
      <w:lvlJc w:val="left"/>
      <w:pPr>
        <w:ind w:left="720" w:hanging="360"/>
      </w:pPr>
      <w:rPr>
        <w:rFonts w:cs="David" w:hint="default"/>
        <w:sz w:val="26"/>
        <w:szCs w:val="26"/>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1640BC8"/>
    <w:multiLevelType w:val="hybridMultilevel"/>
    <w:tmpl w:val="3D5E9794"/>
    <w:lvl w:ilvl="0" w:tplc="C12664F4">
      <w:start w:val="6"/>
      <w:numFmt w:val="bullet"/>
      <w:lvlText w:val=""/>
      <w:lvlJc w:val="left"/>
      <w:pPr>
        <w:ind w:left="720" w:hanging="360"/>
      </w:pPr>
      <w:rPr>
        <w:rFonts w:ascii="Symbol" w:eastAsia="Times New Roman"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BE5134"/>
    <w:multiLevelType w:val="hybridMultilevel"/>
    <w:tmpl w:val="9452AE76"/>
    <w:lvl w:ilvl="0" w:tplc="87A8E07C">
      <w:start w:val="1"/>
      <w:numFmt w:val="decimal"/>
      <w:lvlText w:val="%1."/>
      <w:lvlJc w:val="left"/>
      <w:pPr>
        <w:ind w:left="720" w:hanging="360"/>
      </w:pPr>
      <w:rPr>
        <w:rFonts w:cs="David"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69EE136B"/>
    <w:multiLevelType w:val="hybridMultilevel"/>
    <w:tmpl w:val="25E8BD82"/>
    <w:lvl w:ilvl="0" w:tplc="D0CE12B4">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0A5A10"/>
    <w:multiLevelType w:val="hybridMultilevel"/>
    <w:tmpl w:val="625E0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122F09"/>
    <w:multiLevelType w:val="hybridMultilevel"/>
    <w:tmpl w:val="B79ECB44"/>
    <w:lvl w:ilvl="0" w:tplc="CEBC8EE0">
      <w:start w:val="1"/>
      <w:numFmt w:val="decimal"/>
      <w:lvlText w:val="%1."/>
      <w:lvlJc w:val="left"/>
      <w:pPr>
        <w:ind w:left="720" w:hanging="360"/>
      </w:pPr>
      <w:rPr>
        <w:rFonts w:cs="David"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3"/>
  </w:num>
  <w:num w:numId="4">
    <w:abstractNumId w:val="4"/>
  </w:num>
  <w:num w:numId="5">
    <w:abstractNumId w:val="11"/>
  </w:num>
  <w:num w:numId="6">
    <w:abstractNumId w:val="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13"/>
  </w:num>
  <w:num w:numId="11">
    <w:abstractNumId w:val="14"/>
  </w:num>
  <w:num w:numId="12">
    <w:abstractNumId w:val="12"/>
  </w:num>
  <w:num w:numId="13">
    <w:abstractNumId w:val="0"/>
  </w:num>
  <w:num w:numId="14">
    <w:abstractNumId w:val="5"/>
  </w:num>
  <w:num w:numId="15">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ehuda">
    <w15:presenceInfo w15:providerId="None" w15:userId="yehu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76B"/>
    <w:rsid w:val="00003FD1"/>
    <w:rsid w:val="00005C1F"/>
    <w:rsid w:val="00010B90"/>
    <w:rsid w:val="000124B2"/>
    <w:rsid w:val="00031594"/>
    <w:rsid w:val="00036297"/>
    <w:rsid w:val="00050212"/>
    <w:rsid w:val="000508FD"/>
    <w:rsid w:val="000567DF"/>
    <w:rsid w:val="000573FC"/>
    <w:rsid w:val="00061F9B"/>
    <w:rsid w:val="00083FAA"/>
    <w:rsid w:val="0008669F"/>
    <w:rsid w:val="00091189"/>
    <w:rsid w:val="000B1CB9"/>
    <w:rsid w:val="000B3AE0"/>
    <w:rsid w:val="000C4675"/>
    <w:rsid w:val="000D009B"/>
    <w:rsid w:val="000D51BA"/>
    <w:rsid w:val="000D73BA"/>
    <w:rsid w:val="000E6091"/>
    <w:rsid w:val="000F0B00"/>
    <w:rsid w:val="000F173D"/>
    <w:rsid w:val="000F1D61"/>
    <w:rsid w:val="000F7D4A"/>
    <w:rsid w:val="00103378"/>
    <w:rsid w:val="00106373"/>
    <w:rsid w:val="001103A5"/>
    <w:rsid w:val="00146438"/>
    <w:rsid w:val="00152972"/>
    <w:rsid w:val="00172F3B"/>
    <w:rsid w:val="00180A76"/>
    <w:rsid w:val="00192A89"/>
    <w:rsid w:val="001A2F57"/>
    <w:rsid w:val="001B0C33"/>
    <w:rsid w:val="001B5DB0"/>
    <w:rsid w:val="001C5089"/>
    <w:rsid w:val="001E3985"/>
    <w:rsid w:val="001E3CD4"/>
    <w:rsid w:val="001E4580"/>
    <w:rsid w:val="001E7553"/>
    <w:rsid w:val="001F3DA4"/>
    <w:rsid w:val="002034B2"/>
    <w:rsid w:val="00204AEE"/>
    <w:rsid w:val="00213278"/>
    <w:rsid w:val="00213EBC"/>
    <w:rsid w:val="002215DA"/>
    <w:rsid w:val="0022459A"/>
    <w:rsid w:val="002251C8"/>
    <w:rsid w:val="00240487"/>
    <w:rsid w:val="0024207E"/>
    <w:rsid w:val="00260128"/>
    <w:rsid w:val="00273252"/>
    <w:rsid w:val="00281B0E"/>
    <w:rsid w:val="00285745"/>
    <w:rsid w:val="00291BE7"/>
    <w:rsid w:val="002A2873"/>
    <w:rsid w:val="002A74C1"/>
    <w:rsid w:val="002B383B"/>
    <w:rsid w:val="002C42C0"/>
    <w:rsid w:val="002C6CF4"/>
    <w:rsid w:val="002D3D19"/>
    <w:rsid w:val="002D4B23"/>
    <w:rsid w:val="002F5A93"/>
    <w:rsid w:val="003145E0"/>
    <w:rsid w:val="00326B89"/>
    <w:rsid w:val="003270BA"/>
    <w:rsid w:val="0036298F"/>
    <w:rsid w:val="00370533"/>
    <w:rsid w:val="00375239"/>
    <w:rsid w:val="003767A9"/>
    <w:rsid w:val="00377C76"/>
    <w:rsid w:val="00377CE7"/>
    <w:rsid w:val="00383BA7"/>
    <w:rsid w:val="003866E3"/>
    <w:rsid w:val="00387076"/>
    <w:rsid w:val="003906FF"/>
    <w:rsid w:val="003C77B2"/>
    <w:rsid w:val="003D17A8"/>
    <w:rsid w:val="003D6E4C"/>
    <w:rsid w:val="003E217A"/>
    <w:rsid w:val="003E3C29"/>
    <w:rsid w:val="003F05EC"/>
    <w:rsid w:val="00401F46"/>
    <w:rsid w:val="00404E6F"/>
    <w:rsid w:val="0040545F"/>
    <w:rsid w:val="00406D15"/>
    <w:rsid w:val="00410400"/>
    <w:rsid w:val="00411E38"/>
    <w:rsid w:val="004178DF"/>
    <w:rsid w:val="004222E5"/>
    <w:rsid w:val="00433B98"/>
    <w:rsid w:val="00453714"/>
    <w:rsid w:val="00455B12"/>
    <w:rsid w:val="004569C4"/>
    <w:rsid w:val="0045791E"/>
    <w:rsid w:val="00460411"/>
    <w:rsid w:val="00461A2F"/>
    <w:rsid w:val="00470C57"/>
    <w:rsid w:val="004743D5"/>
    <w:rsid w:val="00474CA7"/>
    <w:rsid w:val="004A26E9"/>
    <w:rsid w:val="004B172C"/>
    <w:rsid w:val="004B539B"/>
    <w:rsid w:val="004B61A8"/>
    <w:rsid w:val="004C08C7"/>
    <w:rsid w:val="004D0365"/>
    <w:rsid w:val="004D0F5B"/>
    <w:rsid w:val="004D4A0A"/>
    <w:rsid w:val="004D77F2"/>
    <w:rsid w:val="004F6A4F"/>
    <w:rsid w:val="0050239B"/>
    <w:rsid w:val="005159A0"/>
    <w:rsid w:val="00515B2F"/>
    <w:rsid w:val="00516096"/>
    <w:rsid w:val="00520630"/>
    <w:rsid w:val="00527D4B"/>
    <w:rsid w:val="005363AB"/>
    <w:rsid w:val="005440DA"/>
    <w:rsid w:val="00550A36"/>
    <w:rsid w:val="00563D77"/>
    <w:rsid w:val="00574104"/>
    <w:rsid w:val="00577C81"/>
    <w:rsid w:val="00581717"/>
    <w:rsid w:val="005911A6"/>
    <w:rsid w:val="005A2A49"/>
    <w:rsid w:val="005A5640"/>
    <w:rsid w:val="005B1B6B"/>
    <w:rsid w:val="005C22E2"/>
    <w:rsid w:val="005C288D"/>
    <w:rsid w:val="005C4A9D"/>
    <w:rsid w:val="005C5C6C"/>
    <w:rsid w:val="005D7E85"/>
    <w:rsid w:val="005E3056"/>
    <w:rsid w:val="005F0FD6"/>
    <w:rsid w:val="006037E8"/>
    <w:rsid w:val="00621944"/>
    <w:rsid w:val="00624A1C"/>
    <w:rsid w:val="00632132"/>
    <w:rsid w:val="00635491"/>
    <w:rsid w:val="006420F6"/>
    <w:rsid w:val="00652519"/>
    <w:rsid w:val="0067274E"/>
    <w:rsid w:val="00680B02"/>
    <w:rsid w:val="00682516"/>
    <w:rsid w:val="00697B16"/>
    <w:rsid w:val="006A731C"/>
    <w:rsid w:val="006B5308"/>
    <w:rsid w:val="006B77D3"/>
    <w:rsid w:val="006D06CE"/>
    <w:rsid w:val="006D41CF"/>
    <w:rsid w:val="006D5BC0"/>
    <w:rsid w:val="006E1F91"/>
    <w:rsid w:val="006E23A9"/>
    <w:rsid w:val="006E5DD4"/>
    <w:rsid w:val="006F1C0F"/>
    <w:rsid w:val="006F7345"/>
    <w:rsid w:val="00700D75"/>
    <w:rsid w:val="00720243"/>
    <w:rsid w:val="00726361"/>
    <w:rsid w:val="00726E6A"/>
    <w:rsid w:val="0073069D"/>
    <w:rsid w:val="00743CB4"/>
    <w:rsid w:val="00745BA1"/>
    <w:rsid w:val="00764A9E"/>
    <w:rsid w:val="00786CE5"/>
    <w:rsid w:val="007A26DC"/>
    <w:rsid w:val="007A54FC"/>
    <w:rsid w:val="007A5A12"/>
    <w:rsid w:val="007A717C"/>
    <w:rsid w:val="007B6AD8"/>
    <w:rsid w:val="007D0C45"/>
    <w:rsid w:val="007D67D5"/>
    <w:rsid w:val="00800B9A"/>
    <w:rsid w:val="00803F46"/>
    <w:rsid w:val="008042D7"/>
    <w:rsid w:val="00814B2F"/>
    <w:rsid w:val="00816F24"/>
    <w:rsid w:val="00826018"/>
    <w:rsid w:val="00836092"/>
    <w:rsid w:val="008449C6"/>
    <w:rsid w:val="00845DFD"/>
    <w:rsid w:val="00846482"/>
    <w:rsid w:val="008475C2"/>
    <w:rsid w:val="00857DA0"/>
    <w:rsid w:val="00866127"/>
    <w:rsid w:val="00870ADF"/>
    <w:rsid w:val="00870BBA"/>
    <w:rsid w:val="00884158"/>
    <w:rsid w:val="00884702"/>
    <w:rsid w:val="00892398"/>
    <w:rsid w:val="008A04E8"/>
    <w:rsid w:val="008A3838"/>
    <w:rsid w:val="008A5F7E"/>
    <w:rsid w:val="008B3B19"/>
    <w:rsid w:val="008B5401"/>
    <w:rsid w:val="008B7ACB"/>
    <w:rsid w:val="008C590A"/>
    <w:rsid w:val="008D6542"/>
    <w:rsid w:val="008E5F63"/>
    <w:rsid w:val="008F02FE"/>
    <w:rsid w:val="008F39B3"/>
    <w:rsid w:val="009048BF"/>
    <w:rsid w:val="00905497"/>
    <w:rsid w:val="00922432"/>
    <w:rsid w:val="0092776B"/>
    <w:rsid w:val="00932152"/>
    <w:rsid w:val="00935F42"/>
    <w:rsid w:val="00937079"/>
    <w:rsid w:val="009448FC"/>
    <w:rsid w:val="00970405"/>
    <w:rsid w:val="00986010"/>
    <w:rsid w:val="00990F91"/>
    <w:rsid w:val="00994F24"/>
    <w:rsid w:val="0099667F"/>
    <w:rsid w:val="009A2775"/>
    <w:rsid w:val="009A31DF"/>
    <w:rsid w:val="009A6C56"/>
    <w:rsid w:val="009A770F"/>
    <w:rsid w:val="009B02E7"/>
    <w:rsid w:val="009B1DCA"/>
    <w:rsid w:val="009C1431"/>
    <w:rsid w:val="009D6AEF"/>
    <w:rsid w:val="009D7BF4"/>
    <w:rsid w:val="009E20FF"/>
    <w:rsid w:val="009E2B0A"/>
    <w:rsid w:val="009E6A06"/>
    <w:rsid w:val="009F15C1"/>
    <w:rsid w:val="00A138A7"/>
    <w:rsid w:val="00A26A4A"/>
    <w:rsid w:val="00A27639"/>
    <w:rsid w:val="00A36443"/>
    <w:rsid w:val="00A367FD"/>
    <w:rsid w:val="00A36D7D"/>
    <w:rsid w:val="00A727F3"/>
    <w:rsid w:val="00A737FC"/>
    <w:rsid w:val="00A779A4"/>
    <w:rsid w:val="00A8229E"/>
    <w:rsid w:val="00A87C04"/>
    <w:rsid w:val="00A92ADF"/>
    <w:rsid w:val="00A93611"/>
    <w:rsid w:val="00A94B54"/>
    <w:rsid w:val="00AA3FF4"/>
    <w:rsid w:val="00AC059A"/>
    <w:rsid w:val="00AC37BC"/>
    <w:rsid w:val="00AD6387"/>
    <w:rsid w:val="00AE4397"/>
    <w:rsid w:val="00AF050A"/>
    <w:rsid w:val="00B128EB"/>
    <w:rsid w:val="00B14CA7"/>
    <w:rsid w:val="00B15E40"/>
    <w:rsid w:val="00B20B9F"/>
    <w:rsid w:val="00B45E56"/>
    <w:rsid w:val="00B53325"/>
    <w:rsid w:val="00B62E9D"/>
    <w:rsid w:val="00B63FD6"/>
    <w:rsid w:val="00B71996"/>
    <w:rsid w:val="00B77366"/>
    <w:rsid w:val="00BB3238"/>
    <w:rsid w:val="00BC7E13"/>
    <w:rsid w:val="00BD2091"/>
    <w:rsid w:val="00BE609C"/>
    <w:rsid w:val="00C0233B"/>
    <w:rsid w:val="00C17EC3"/>
    <w:rsid w:val="00C17F3E"/>
    <w:rsid w:val="00C22B4B"/>
    <w:rsid w:val="00C31399"/>
    <w:rsid w:val="00C418B9"/>
    <w:rsid w:val="00C439BF"/>
    <w:rsid w:val="00C4708A"/>
    <w:rsid w:val="00C5661C"/>
    <w:rsid w:val="00C664EF"/>
    <w:rsid w:val="00C940A5"/>
    <w:rsid w:val="00CA3025"/>
    <w:rsid w:val="00CB0D79"/>
    <w:rsid w:val="00CD115A"/>
    <w:rsid w:val="00CD184D"/>
    <w:rsid w:val="00CE27CD"/>
    <w:rsid w:val="00CF3185"/>
    <w:rsid w:val="00D07095"/>
    <w:rsid w:val="00D12AF3"/>
    <w:rsid w:val="00D22088"/>
    <w:rsid w:val="00D269DB"/>
    <w:rsid w:val="00D3484D"/>
    <w:rsid w:val="00D35C97"/>
    <w:rsid w:val="00D4674E"/>
    <w:rsid w:val="00D71E3A"/>
    <w:rsid w:val="00D77DEA"/>
    <w:rsid w:val="00DA596C"/>
    <w:rsid w:val="00DB00B0"/>
    <w:rsid w:val="00DD134A"/>
    <w:rsid w:val="00DE3538"/>
    <w:rsid w:val="00DF184A"/>
    <w:rsid w:val="00E06CCA"/>
    <w:rsid w:val="00E221FD"/>
    <w:rsid w:val="00E24886"/>
    <w:rsid w:val="00E4490F"/>
    <w:rsid w:val="00E741F2"/>
    <w:rsid w:val="00E762DD"/>
    <w:rsid w:val="00E76647"/>
    <w:rsid w:val="00E7730A"/>
    <w:rsid w:val="00E81478"/>
    <w:rsid w:val="00E97635"/>
    <w:rsid w:val="00ED5D57"/>
    <w:rsid w:val="00EE5359"/>
    <w:rsid w:val="00EF032B"/>
    <w:rsid w:val="00EF4007"/>
    <w:rsid w:val="00F01720"/>
    <w:rsid w:val="00F0212D"/>
    <w:rsid w:val="00F05360"/>
    <w:rsid w:val="00F12288"/>
    <w:rsid w:val="00F26DF6"/>
    <w:rsid w:val="00F277AD"/>
    <w:rsid w:val="00F306F4"/>
    <w:rsid w:val="00F407FF"/>
    <w:rsid w:val="00F44503"/>
    <w:rsid w:val="00F45C14"/>
    <w:rsid w:val="00F47328"/>
    <w:rsid w:val="00F77911"/>
    <w:rsid w:val="00F80C72"/>
    <w:rsid w:val="00F93231"/>
    <w:rsid w:val="00F93695"/>
    <w:rsid w:val="00FA315A"/>
    <w:rsid w:val="00FC5B12"/>
    <w:rsid w:val="00FD04F3"/>
    <w:rsid w:val="00FD4A62"/>
    <w:rsid w:val="00FE77D5"/>
    <w:rsid w:val="00FF0DE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9C0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76B"/>
    <w:pPr>
      <w:bidi/>
      <w:spacing w:before="120" w:after="120"/>
      <w:jc w:val="both"/>
    </w:pPr>
    <w:rPr>
      <w:rFonts w:ascii="Times New Roman" w:eastAsia="Times New Roman" w:hAnsi="Times New Roman" w:cs="David"/>
      <w:sz w:val="22"/>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776B"/>
    <w:pPr>
      <w:spacing w:before="0" w:after="240" w:line="360" w:lineRule="auto"/>
      <w:ind w:left="720"/>
      <w:contextualSpacing/>
    </w:pPr>
    <w:rPr>
      <w:sz w:val="24"/>
      <w:lang w:eastAsia="he-IL"/>
    </w:rPr>
  </w:style>
  <w:style w:type="character" w:styleId="Hyperlink">
    <w:name w:val="Hyperlink"/>
    <w:uiPriority w:val="99"/>
    <w:rsid w:val="005A5640"/>
    <w:rPr>
      <w:rFonts w:cs="Times New Roman"/>
      <w:color w:val="0000FF"/>
      <w:u w:val="single"/>
    </w:rPr>
  </w:style>
  <w:style w:type="character" w:customStyle="1" w:styleId="default">
    <w:name w:val="default"/>
    <w:rsid w:val="005C22E2"/>
    <w:rPr>
      <w:rFonts w:ascii="Times New Roman" w:hAnsi="Times New Roman" w:cs="Times New Roman"/>
      <w:sz w:val="26"/>
      <w:szCs w:val="26"/>
    </w:rPr>
  </w:style>
  <w:style w:type="paragraph" w:styleId="a4">
    <w:name w:val="Balloon Text"/>
    <w:basedOn w:val="a"/>
    <w:link w:val="a5"/>
    <w:uiPriority w:val="99"/>
    <w:semiHidden/>
    <w:rsid w:val="00990F91"/>
    <w:pPr>
      <w:spacing w:before="0" w:after="0"/>
    </w:pPr>
    <w:rPr>
      <w:rFonts w:ascii="Tahoma" w:hAnsi="Tahoma" w:cs="Tahoma"/>
      <w:sz w:val="16"/>
      <w:szCs w:val="16"/>
    </w:rPr>
  </w:style>
  <w:style w:type="character" w:customStyle="1" w:styleId="a5">
    <w:name w:val="טקסט בלונים תו"/>
    <w:link w:val="a4"/>
    <w:uiPriority w:val="99"/>
    <w:semiHidden/>
    <w:locked/>
    <w:rsid w:val="00990F91"/>
    <w:rPr>
      <w:rFonts w:ascii="Tahoma" w:hAnsi="Tahoma" w:cs="Tahoma"/>
      <w:sz w:val="16"/>
      <w:szCs w:val="16"/>
    </w:rPr>
  </w:style>
  <w:style w:type="paragraph" w:customStyle="1" w:styleId="1">
    <w:name w:val="פיסקת רשימה1"/>
    <w:basedOn w:val="a"/>
    <w:uiPriority w:val="99"/>
    <w:rsid w:val="00377C76"/>
    <w:pPr>
      <w:spacing w:before="0" w:after="0"/>
      <w:ind w:left="720"/>
      <w:jc w:val="left"/>
    </w:pPr>
    <w:rPr>
      <w:rFonts w:cs="Times New Roman"/>
      <w:sz w:val="24"/>
      <w:lang w:eastAsia="he-IL"/>
    </w:rPr>
  </w:style>
  <w:style w:type="paragraph" w:styleId="a6">
    <w:name w:val="header"/>
    <w:basedOn w:val="a"/>
    <w:link w:val="a7"/>
    <w:uiPriority w:val="99"/>
    <w:unhideWhenUsed/>
    <w:rsid w:val="000124B2"/>
    <w:pPr>
      <w:tabs>
        <w:tab w:val="center" w:pos="4153"/>
        <w:tab w:val="right" w:pos="8306"/>
      </w:tabs>
    </w:pPr>
  </w:style>
  <w:style w:type="character" w:customStyle="1" w:styleId="a7">
    <w:name w:val="כותרת עליונה תו"/>
    <w:link w:val="a6"/>
    <w:uiPriority w:val="99"/>
    <w:rsid w:val="000124B2"/>
    <w:rPr>
      <w:rFonts w:ascii="Times New Roman" w:eastAsia="Times New Roman" w:hAnsi="Times New Roman" w:cs="David"/>
      <w:szCs w:val="24"/>
    </w:rPr>
  </w:style>
  <w:style w:type="paragraph" w:styleId="a8">
    <w:name w:val="footer"/>
    <w:basedOn w:val="a"/>
    <w:link w:val="a9"/>
    <w:uiPriority w:val="99"/>
    <w:unhideWhenUsed/>
    <w:rsid w:val="000124B2"/>
    <w:pPr>
      <w:tabs>
        <w:tab w:val="center" w:pos="4153"/>
        <w:tab w:val="right" w:pos="8306"/>
      </w:tabs>
    </w:pPr>
  </w:style>
  <w:style w:type="character" w:customStyle="1" w:styleId="a9">
    <w:name w:val="כותרת תחתונה תו"/>
    <w:link w:val="a8"/>
    <w:uiPriority w:val="99"/>
    <w:rsid w:val="000124B2"/>
    <w:rPr>
      <w:rFonts w:ascii="Times New Roman" w:eastAsia="Times New Roman" w:hAnsi="Times New Roman" w:cs="David"/>
      <w:szCs w:val="24"/>
    </w:rPr>
  </w:style>
  <w:style w:type="character" w:customStyle="1" w:styleId="apple-converted-space">
    <w:name w:val="apple-converted-space"/>
    <w:basedOn w:val="a0"/>
    <w:rsid w:val="003270BA"/>
  </w:style>
  <w:style w:type="paragraph" w:customStyle="1" w:styleId="a30">
    <w:name w:val="a3"/>
    <w:basedOn w:val="a"/>
    <w:rsid w:val="003270BA"/>
    <w:pPr>
      <w:bidi w:val="0"/>
      <w:spacing w:before="100" w:beforeAutospacing="1" w:after="100" w:afterAutospacing="1"/>
      <w:jc w:val="left"/>
    </w:pPr>
    <w:rPr>
      <w:rFonts w:cs="Times New Roman"/>
      <w:sz w:val="24"/>
    </w:rPr>
  </w:style>
  <w:style w:type="paragraph" w:customStyle="1" w:styleId="a10">
    <w:name w:val="a1"/>
    <w:basedOn w:val="a"/>
    <w:rsid w:val="003270BA"/>
    <w:pPr>
      <w:bidi w:val="0"/>
      <w:spacing w:before="100" w:beforeAutospacing="1" w:after="100" w:afterAutospacing="1"/>
      <w:jc w:val="left"/>
    </w:pPr>
    <w:rPr>
      <w:rFonts w:cs="Times New Roman"/>
      <w:sz w:val="24"/>
    </w:rPr>
  </w:style>
  <w:style w:type="paragraph" w:styleId="aa">
    <w:name w:val="footnote text"/>
    <w:basedOn w:val="a"/>
    <w:link w:val="ab"/>
    <w:uiPriority w:val="99"/>
    <w:semiHidden/>
    <w:unhideWhenUsed/>
    <w:rsid w:val="00F0212D"/>
    <w:pPr>
      <w:spacing w:before="0" w:after="0"/>
    </w:pPr>
    <w:rPr>
      <w:sz w:val="20"/>
      <w:szCs w:val="20"/>
    </w:rPr>
  </w:style>
  <w:style w:type="character" w:customStyle="1" w:styleId="ab">
    <w:name w:val="טקסט הערת שוליים תו"/>
    <w:basedOn w:val="a0"/>
    <w:link w:val="aa"/>
    <w:uiPriority w:val="99"/>
    <w:semiHidden/>
    <w:rsid w:val="00F0212D"/>
    <w:rPr>
      <w:rFonts w:ascii="Times New Roman" w:eastAsia="Times New Roman" w:hAnsi="Times New Roman" w:cs="David"/>
    </w:rPr>
  </w:style>
  <w:style w:type="character" w:styleId="ac">
    <w:name w:val="footnote reference"/>
    <w:basedOn w:val="a0"/>
    <w:uiPriority w:val="99"/>
    <w:semiHidden/>
    <w:unhideWhenUsed/>
    <w:rsid w:val="00F0212D"/>
    <w:rPr>
      <w:vertAlign w:val="superscript"/>
    </w:rPr>
  </w:style>
  <w:style w:type="paragraph" w:customStyle="1" w:styleId="p00">
    <w:name w:val="p00"/>
    <w:basedOn w:val="a"/>
    <w:rsid w:val="00091189"/>
    <w:pPr>
      <w:bidi w:val="0"/>
      <w:spacing w:before="100" w:beforeAutospacing="1" w:after="100" w:afterAutospacing="1"/>
      <w:jc w:val="left"/>
    </w:pPr>
    <w:rPr>
      <w:rFonts w:cs="Times New Roman"/>
      <w:sz w:val="24"/>
    </w:rPr>
  </w:style>
  <w:style w:type="character" w:customStyle="1" w:styleId="big-number">
    <w:name w:val="big-number"/>
    <w:basedOn w:val="a0"/>
    <w:rsid w:val="00091189"/>
  </w:style>
  <w:style w:type="paragraph" w:customStyle="1" w:styleId="p22">
    <w:name w:val="p22"/>
    <w:basedOn w:val="a"/>
    <w:rsid w:val="00577C81"/>
    <w:pPr>
      <w:bidi w:val="0"/>
      <w:spacing w:before="100" w:beforeAutospacing="1" w:after="100" w:afterAutospacing="1"/>
      <w:jc w:val="left"/>
    </w:pPr>
    <w:rPr>
      <w:rFonts w:cs="Times New Roman"/>
      <w:sz w:val="24"/>
    </w:rPr>
  </w:style>
  <w:style w:type="paragraph" w:customStyle="1" w:styleId="filenumber">
    <w:name w:val="filenumber"/>
    <w:basedOn w:val="a"/>
    <w:rsid w:val="003F05EC"/>
    <w:pPr>
      <w:overflowPunct w:val="0"/>
      <w:autoSpaceDE w:val="0"/>
      <w:autoSpaceDN w:val="0"/>
      <w:spacing w:before="0" w:after="0" w:line="360" w:lineRule="auto"/>
      <w:jc w:val="right"/>
    </w:pPr>
    <w:rPr>
      <w:rFonts w:cs="Times New Roman"/>
      <w:sz w:val="20"/>
      <w:szCs w:val="20"/>
    </w:rPr>
  </w:style>
  <w:style w:type="paragraph" w:customStyle="1" w:styleId="ruller3">
    <w:name w:val="ruller3"/>
    <w:basedOn w:val="a"/>
    <w:rsid w:val="003F05EC"/>
    <w:pPr>
      <w:overflowPunct w:val="0"/>
      <w:autoSpaceDE w:val="0"/>
      <w:autoSpaceDN w:val="0"/>
      <w:spacing w:before="0" w:after="0" w:line="360" w:lineRule="auto"/>
      <w:jc w:val="left"/>
    </w:pPr>
    <w:rPr>
      <w:rFonts w:cs="Times New Roman"/>
      <w:spacing w:val="10"/>
      <w:szCs w:val="22"/>
    </w:rPr>
  </w:style>
  <w:style w:type="paragraph" w:customStyle="1" w:styleId="bodyruller">
    <w:name w:val="bodyruller"/>
    <w:basedOn w:val="a"/>
    <w:rsid w:val="003F05EC"/>
    <w:pPr>
      <w:overflowPunct w:val="0"/>
      <w:autoSpaceDE w:val="0"/>
      <w:autoSpaceDN w:val="0"/>
      <w:spacing w:before="0" w:after="0"/>
      <w:jc w:val="left"/>
    </w:pPr>
    <w:rPr>
      <w:rFonts w:cs="Times New Roman"/>
      <w:szCs w:val="22"/>
    </w:rPr>
  </w:style>
  <w:style w:type="paragraph" w:customStyle="1" w:styleId="BodyRuller0">
    <w:name w:val="Body Ruller"/>
    <w:basedOn w:val="a"/>
    <w:rsid w:val="00470C57"/>
    <w:pPr>
      <w:overflowPunct w:val="0"/>
      <w:autoSpaceDE w:val="0"/>
      <w:autoSpaceDN w:val="0"/>
      <w:adjustRightInd w:val="0"/>
      <w:spacing w:before="0" w:after="0"/>
      <w:jc w:val="left"/>
    </w:pPr>
    <w:rPr>
      <w:szCs w:val="28"/>
      <w:lang w:eastAsia="he-IL"/>
    </w:rPr>
  </w:style>
  <w:style w:type="paragraph" w:customStyle="1" w:styleId="Ruller30">
    <w:name w:val="Ruller 3"/>
    <w:basedOn w:val="a"/>
    <w:rsid w:val="00470C57"/>
    <w:pPr>
      <w:tabs>
        <w:tab w:val="left" w:pos="3210"/>
        <w:tab w:val="left" w:pos="6753"/>
      </w:tabs>
      <w:overflowPunct w:val="0"/>
      <w:autoSpaceDE w:val="0"/>
      <w:autoSpaceDN w:val="0"/>
      <w:adjustRightInd w:val="0"/>
      <w:spacing w:before="0" w:after="0" w:line="360" w:lineRule="auto"/>
      <w:jc w:val="left"/>
    </w:pPr>
    <w:rPr>
      <w:rFonts w:cs="FrankRuehl"/>
      <w:spacing w:val="10"/>
      <w:szCs w:val="28"/>
      <w:lang w:eastAsia="he-IL"/>
    </w:rPr>
  </w:style>
  <w:style w:type="character" w:styleId="ad">
    <w:name w:val="Strong"/>
    <w:basedOn w:val="a0"/>
    <w:uiPriority w:val="22"/>
    <w:qFormat/>
    <w:locked/>
    <w:rsid w:val="00410400"/>
    <w:rPr>
      <w:b/>
      <w:bCs/>
    </w:rPr>
  </w:style>
  <w:style w:type="character" w:styleId="ae">
    <w:name w:val="annotation reference"/>
    <w:basedOn w:val="a0"/>
    <w:uiPriority w:val="99"/>
    <w:semiHidden/>
    <w:unhideWhenUsed/>
    <w:rsid w:val="000D51BA"/>
    <w:rPr>
      <w:sz w:val="16"/>
      <w:szCs w:val="16"/>
    </w:rPr>
  </w:style>
  <w:style w:type="paragraph" w:styleId="af">
    <w:name w:val="annotation text"/>
    <w:basedOn w:val="a"/>
    <w:link w:val="af0"/>
    <w:uiPriority w:val="99"/>
    <w:semiHidden/>
    <w:unhideWhenUsed/>
    <w:rsid w:val="000D51BA"/>
    <w:rPr>
      <w:sz w:val="20"/>
      <w:szCs w:val="20"/>
    </w:rPr>
  </w:style>
  <w:style w:type="character" w:customStyle="1" w:styleId="af0">
    <w:name w:val="טקסט הערה תו"/>
    <w:basedOn w:val="a0"/>
    <w:link w:val="af"/>
    <w:uiPriority w:val="99"/>
    <w:semiHidden/>
    <w:rsid w:val="000D51BA"/>
    <w:rPr>
      <w:rFonts w:ascii="Times New Roman" w:eastAsia="Times New Roman" w:hAnsi="Times New Roman" w:cs="David"/>
    </w:rPr>
  </w:style>
  <w:style w:type="paragraph" w:styleId="af1">
    <w:name w:val="annotation subject"/>
    <w:basedOn w:val="af"/>
    <w:next w:val="af"/>
    <w:link w:val="af2"/>
    <w:uiPriority w:val="99"/>
    <w:semiHidden/>
    <w:unhideWhenUsed/>
    <w:rsid w:val="000D51BA"/>
    <w:rPr>
      <w:b/>
      <w:bCs/>
    </w:rPr>
  </w:style>
  <w:style w:type="character" w:customStyle="1" w:styleId="af2">
    <w:name w:val="נושא הערה תו"/>
    <w:basedOn w:val="af0"/>
    <w:link w:val="af1"/>
    <w:uiPriority w:val="99"/>
    <w:semiHidden/>
    <w:rsid w:val="000D51BA"/>
    <w:rPr>
      <w:rFonts w:ascii="Times New Roman" w:eastAsia="Times New Roman" w:hAnsi="Times New Roman" w:cs="David"/>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76B"/>
    <w:pPr>
      <w:bidi/>
      <w:spacing w:before="120" w:after="120"/>
      <w:jc w:val="both"/>
    </w:pPr>
    <w:rPr>
      <w:rFonts w:ascii="Times New Roman" w:eastAsia="Times New Roman" w:hAnsi="Times New Roman" w:cs="David"/>
      <w:sz w:val="22"/>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776B"/>
    <w:pPr>
      <w:spacing w:before="0" w:after="240" w:line="360" w:lineRule="auto"/>
      <w:ind w:left="720"/>
      <w:contextualSpacing/>
    </w:pPr>
    <w:rPr>
      <w:sz w:val="24"/>
      <w:lang w:eastAsia="he-IL"/>
    </w:rPr>
  </w:style>
  <w:style w:type="character" w:styleId="Hyperlink">
    <w:name w:val="Hyperlink"/>
    <w:uiPriority w:val="99"/>
    <w:rsid w:val="005A5640"/>
    <w:rPr>
      <w:rFonts w:cs="Times New Roman"/>
      <w:color w:val="0000FF"/>
      <w:u w:val="single"/>
    </w:rPr>
  </w:style>
  <w:style w:type="character" w:customStyle="1" w:styleId="default">
    <w:name w:val="default"/>
    <w:rsid w:val="005C22E2"/>
    <w:rPr>
      <w:rFonts w:ascii="Times New Roman" w:hAnsi="Times New Roman" w:cs="Times New Roman"/>
      <w:sz w:val="26"/>
      <w:szCs w:val="26"/>
    </w:rPr>
  </w:style>
  <w:style w:type="paragraph" w:styleId="a4">
    <w:name w:val="Balloon Text"/>
    <w:basedOn w:val="a"/>
    <w:link w:val="a5"/>
    <w:uiPriority w:val="99"/>
    <w:semiHidden/>
    <w:rsid w:val="00990F91"/>
    <w:pPr>
      <w:spacing w:before="0" w:after="0"/>
    </w:pPr>
    <w:rPr>
      <w:rFonts w:ascii="Tahoma" w:hAnsi="Tahoma" w:cs="Tahoma"/>
      <w:sz w:val="16"/>
      <w:szCs w:val="16"/>
    </w:rPr>
  </w:style>
  <w:style w:type="character" w:customStyle="1" w:styleId="a5">
    <w:name w:val="טקסט בלונים תו"/>
    <w:link w:val="a4"/>
    <w:uiPriority w:val="99"/>
    <w:semiHidden/>
    <w:locked/>
    <w:rsid w:val="00990F91"/>
    <w:rPr>
      <w:rFonts w:ascii="Tahoma" w:hAnsi="Tahoma" w:cs="Tahoma"/>
      <w:sz w:val="16"/>
      <w:szCs w:val="16"/>
    </w:rPr>
  </w:style>
  <w:style w:type="paragraph" w:customStyle="1" w:styleId="1">
    <w:name w:val="פיסקת רשימה1"/>
    <w:basedOn w:val="a"/>
    <w:uiPriority w:val="99"/>
    <w:rsid w:val="00377C76"/>
    <w:pPr>
      <w:spacing w:before="0" w:after="0"/>
      <w:ind w:left="720"/>
      <w:jc w:val="left"/>
    </w:pPr>
    <w:rPr>
      <w:rFonts w:cs="Times New Roman"/>
      <w:sz w:val="24"/>
      <w:lang w:eastAsia="he-IL"/>
    </w:rPr>
  </w:style>
  <w:style w:type="paragraph" w:styleId="a6">
    <w:name w:val="header"/>
    <w:basedOn w:val="a"/>
    <w:link w:val="a7"/>
    <w:uiPriority w:val="99"/>
    <w:unhideWhenUsed/>
    <w:rsid w:val="000124B2"/>
    <w:pPr>
      <w:tabs>
        <w:tab w:val="center" w:pos="4153"/>
        <w:tab w:val="right" w:pos="8306"/>
      </w:tabs>
    </w:pPr>
  </w:style>
  <w:style w:type="character" w:customStyle="1" w:styleId="a7">
    <w:name w:val="כותרת עליונה תו"/>
    <w:link w:val="a6"/>
    <w:uiPriority w:val="99"/>
    <w:rsid w:val="000124B2"/>
    <w:rPr>
      <w:rFonts w:ascii="Times New Roman" w:eastAsia="Times New Roman" w:hAnsi="Times New Roman" w:cs="David"/>
      <w:szCs w:val="24"/>
    </w:rPr>
  </w:style>
  <w:style w:type="paragraph" w:styleId="a8">
    <w:name w:val="footer"/>
    <w:basedOn w:val="a"/>
    <w:link w:val="a9"/>
    <w:uiPriority w:val="99"/>
    <w:unhideWhenUsed/>
    <w:rsid w:val="000124B2"/>
    <w:pPr>
      <w:tabs>
        <w:tab w:val="center" w:pos="4153"/>
        <w:tab w:val="right" w:pos="8306"/>
      </w:tabs>
    </w:pPr>
  </w:style>
  <w:style w:type="character" w:customStyle="1" w:styleId="a9">
    <w:name w:val="כותרת תחתונה תו"/>
    <w:link w:val="a8"/>
    <w:uiPriority w:val="99"/>
    <w:rsid w:val="000124B2"/>
    <w:rPr>
      <w:rFonts w:ascii="Times New Roman" w:eastAsia="Times New Roman" w:hAnsi="Times New Roman" w:cs="David"/>
      <w:szCs w:val="24"/>
    </w:rPr>
  </w:style>
  <w:style w:type="character" w:customStyle="1" w:styleId="apple-converted-space">
    <w:name w:val="apple-converted-space"/>
    <w:basedOn w:val="a0"/>
    <w:rsid w:val="003270BA"/>
  </w:style>
  <w:style w:type="paragraph" w:customStyle="1" w:styleId="a30">
    <w:name w:val="a3"/>
    <w:basedOn w:val="a"/>
    <w:rsid w:val="003270BA"/>
    <w:pPr>
      <w:bidi w:val="0"/>
      <w:spacing w:before="100" w:beforeAutospacing="1" w:after="100" w:afterAutospacing="1"/>
      <w:jc w:val="left"/>
    </w:pPr>
    <w:rPr>
      <w:rFonts w:cs="Times New Roman"/>
      <w:sz w:val="24"/>
    </w:rPr>
  </w:style>
  <w:style w:type="paragraph" w:customStyle="1" w:styleId="a10">
    <w:name w:val="a1"/>
    <w:basedOn w:val="a"/>
    <w:rsid w:val="003270BA"/>
    <w:pPr>
      <w:bidi w:val="0"/>
      <w:spacing w:before="100" w:beforeAutospacing="1" w:after="100" w:afterAutospacing="1"/>
      <w:jc w:val="left"/>
    </w:pPr>
    <w:rPr>
      <w:rFonts w:cs="Times New Roman"/>
      <w:sz w:val="24"/>
    </w:rPr>
  </w:style>
  <w:style w:type="paragraph" w:styleId="aa">
    <w:name w:val="footnote text"/>
    <w:basedOn w:val="a"/>
    <w:link w:val="ab"/>
    <w:uiPriority w:val="99"/>
    <w:semiHidden/>
    <w:unhideWhenUsed/>
    <w:rsid w:val="00F0212D"/>
    <w:pPr>
      <w:spacing w:before="0" w:after="0"/>
    </w:pPr>
    <w:rPr>
      <w:sz w:val="20"/>
      <w:szCs w:val="20"/>
    </w:rPr>
  </w:style>
  <w:style w:type="character" w:customStyle="1" w:styleId="ab">
    <w:name w:val="טקסט הערת שוליים תו"/>
    <w:basedOn w:val="a0"/>
    <w:link w:val="aa"/>
    <w:uiPriority w:val="99"/>
    <w:semiHidden/>
    <w:rsid w:val="00F0212D"/>
    <w:rPr>
      <w:rFonts w:ascii="Times New Roman" w:eastAsia="Times New Roman" w:hAnsi="Times New Roman" w:cs="David"/>
    </w:rPr>
  </w:style>
  <w:style w:type="character" w:styleId="ac">
    <w:name w:val="footnote reference"/>
    <w:basedOn w:val="a0"/>
    <w:uiPriority w:val="99"/>
    <w:semiHidden/>
    <w:unhideWhenUsed/>
    <w:rsid w:val="00F0212D"/>
    <w:rPr>
      <w:vertAlign w:val="superscript"/>
    </w:rPr>
  </w:style>
  <w:style w:type="paragraph" w:customStyle="1" w:styleId="p00">
    <w:name w:val="p00"/>
    <w:basedOn w:val="a"/>
    <w:rsid w:val="00091189"/>
    <w:pPr>
      <w:bidi w:val="0"/>
      <w:spacing w:before="100" w:beforeAutospacing="1" w:after="100" w:afterAutospacing="1"/>
      <w:jc w:val="left"/>
    </w:pPr>
    <w:rPr>
      <w:rFonts w:cs="Times New Roman"/>
      <w:sz w:val="24"/>
    </w:rPr>
  </w:style>
  <w:style w:type="character" w:customStyle="1" w:styleId="big-number">
    <w:name w:val="big-number"/>
    <w:basedOn w:val="a0"/>
    <w:rsid w:val="00091189"/>
  </w:style>
  <w:style w:type="paragraph" w:customStyle="1" w:styleId="p22">
    <w:name w:val="p22"/>
    <w:basedOn w:val="a"/>
    <w:rsid w:val="00577C81"/>
    <w:pPr>
      <w:bidi w:val="0"/>
      <w:spacing w:before="100" w:beforeAutospacing="1" w:after="100" w:afterAutospacing="1"/>
      <w:jc w:val="left"/>
    </w:pPr>
    <w:rPr>
      <w:rFonts w:cs="Times New Roman"/>
      <w:sz w:val="24"/>
    </w:rPr>
  </w:style>
  <w:style w:type="paragraph" w:customStyle="1" w:styleId="filenumber">
    <w:name w:val="filenumber"/>
    <w:basedOn w:val="a"/>
    <w:rsid w:val="003F05EC"/>
    <w:pPr>
      <w:overflowPunct w:val="0"/>
      <w:autoSpaceDE w:val="0"/>
      <w:autoSpaceDN w:val="0"/>
      <w:spacing w:before="0" w:after="0" w:line="360" w:lineRule="auto"/>
      <w:jc w:val="right"/>
    </w:pPr>
    <w:rPr>
      <w:rFonts w:cs="Times New Roman"/>
      <w:sz w:val="20"/>
      <w:szCs w:val="20"/>
    </w:rPr>
  </w:style>
  <w:style w:type="paragraph" w:customStyle="1" w:styleId="ruller3">
    <w:name w:val="ruller3"/>
    <w:basedOn w:val="a"/>
    <w:rsid w:val="003F05EC"/>
    <w:pPr>
      <w:overflowPunct w:val="0"/>
      <w:autoSpaceDE w:val="0"/>
      <w:autoSpaceDN w:val="0"/>
      <w:spacing w:before="0" w:after="0" w:line="360" w:lineRule="auto"/>
      <w:jc w:val="left"/>
    </w:pPr>
    <w:rPr>
      <w:rFonts w:cs="Times New Roman"/>
      <w:spacing w:val="10"/>
      <w:szCs w:val="22"/>
    </w:rPr>
  </w:style>
  <w:style w:type="paragraph" w:customStyle="1" w:styleId="bodyruller">
    <w:name w:val="bodyruller"/>
    <w:basedOn w:val="a"/>
    <w:rsid w:val="003F05EC"/>
    <w:pPr>
      <w:overflowPunct w:val="0"/>
      <w:autoSpaceDE w:val="0"/>
      <w:autoSpaceDN w:val="0"/>
      <w:spacing w:before="0" w:after="0"/>
      <w:jc w:val="left"/>
    </w:pPr>
    <w:rPr>
      <w:rFonts w:cs="Times New Roman"/>
      <w:szCs w:val="22"/>
    </w:rPr>
  </w:style>
  <w:style w:type="paragraph" w:customStyle="1" w:styleId="BodyRuller0">
    <w:name w:val="Body Ruller"/>
    <w:basedOn w:val="a"/>
    <w:rsid w:val="00470C57"/>
    <w:pPr>
      <w:overflowPunct w:val="0"/>
      <w:autoSpaceDE w:val="0"/>
      <w:autoSpaceDN w:val="0"/>
      <w:adjustRightInd w:val="0"/>
      <w:spacing w:before="0" w:after="0"/>
      <w:jc w:val="left"/>
    </w:pPr>
    <w:rPr>
      <w:szCs w:val="28"/>
      <w:lang w:eastAsia="he-IL"/>
    </w:rPr>
  </w:style>
  <w:style w:type="paragraph" w:customStyle="1" w:styleId="Ruller30">
    <w:name w:val="Ruller 3"/>
    <w:basedOn w:val="a"/>
    <w:rsid w:val="00470C57"/>
    <w:pPr>
      <w:tabs>
        <w:tab w:val="left" w:pos="3210"/>
        <w:tab w:val="left" w:pos="6753"/>
      </w:tabs>
      <w:overflowPunct w:val="0"/>
      <w:autoSpaceDE w:val="0"/>
      <w:autoSpaceDN w:val="0"/>
      <w:adjustRightInd w:val="0"/>
      <w:spacing w:before="0" w:after="0" w:line="360" w:lineRule="auto"/>
      <w:jc w:val="left"/>
    </w:pPr>
    <w:rPr>
      <w:rFonts w:cs="FrankRuehl"/>
      <w:spacing w:val="10"/>
      <w:szCs w:val="28"/>
      <w:lang w:eastAsia="he-IL"/>
    </w:rPr>
  </w:style>
  <w:style w:type="character" w:styleId="ad">
    <w:name w:val="Strong"/>
    <w:basedOn w:val="a0"/>
    <w:uiPriority w:val="22"/>
    <w:qFormat/>
    <w:locked/>
    <w:rsid w:val="00410400"/>
    <w:rPr>
      <w:b/>
      <w:bCs/>
    </w:rPr>
  </w:style>
  <w:style w:type="character" w:styleId="ae">
    <w:name w:val="annotation reference"/>
    <w:basedOn w:val="a0"/>
    <w:uiPriority w:val="99"/>
    <w:semiHidden/>
    <w:unhideWhenUsed/>
    <w:rsid w:val="000D51BA"/>
    <w:rPr>
      <w:sz w:val="16"/>
      <w:szCs w:val="16"/>
    </w:rPr>
  </w:style>
  <w:style w:type="paragraph" w:styleId="af">
    <w:name w:val="annotation text"/>
    <w:basedOn w:val="a"/>
    <w:link w:val="af0"/>
    <w:uiPriority w:val="99"/>
    <w:semiHidden/>
    <w:unhideWhenUsed/>
    <w:rsid w:val="000D51BA"/>
    <w:rPr>
      <w:sz w:val="20"/>
      <w:szCs w:val="20"/>
    </w:rPr>
  </w:style>
  <w:style w:type="character" w:customStyle="1" w:styleId="af0">
    <w:name w:val="טקסט הערה תו"/>
    <w:basedOn w:val="a0"/>
    <w:link w:val="af"/>
    <w:uiPriority w:val="99"/>
    <w:semiHidden/>
    <w:rsid w:val="000D51BA"/>
    <w:rPr>
      <w:rFonts w:ascii="Times New Roman" w:eastAsia="Times New Roman" w:hAnsi="Times New Roman" w:cs="David"/>
    </w:rPr>
  </w:style>
  <w:style w:type="paragraph" w:styleId="af1">
    <w:name w:val="annotation subject"/>
    <w:basedOn w:val="af"/>
    <w:next w:val="af"/>
    <w:link w:val="af2"/>
    <w:uiPriority w:val="99"/>
    <w:semiHidden/>
    <w:unhideWhenUsed/>
    <w:rsid w:val="000D51BA"/>
    <w:rPr>
      <w:b/>
      <w:bCs/>
    </w:rPr>
  </w:style>
  <w:style w:type="character" w:customStyle="1" w:styleId="af2">
    <w:name w:val="נושא הערה תו"/>
    <w:basedOn w:val="af0"/>
    <w:link w:val="af1"/>
    <w:uiPriority w:val="99"/>
    <w:semiHidden/>
    <w:rsid w:val="000D51BA"/>
    <w:rPr>
      <w:rFonts w:ascii="Times New Roman" w:eastAsia="Times New Roman" w:hAnsi="Times New Roman" w:cs="Davi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68937">
      <w:bodyDiv w:val="1"/>
      <w:marLeft w:val="0"/>
      <w:marRight w:val="0"/>
      <w:marTop w:val="0"/>
      <w:marBottom w:val="0"/>
      <w:divBdr>
        <w:top w:val="none" w:sz="0" w:space="0" w:color="auto"/>
        <w:left w:val="none" w:sz="0" w:space="0" w:color="auto"/>
        <w:bottom w:val="none" w:sz="0" w:space="0" w:color="auto"/>
        <w:right w:val="none" w:sz="0" w:space="0" w:color="auto"/>
      </w:divBdr>
    </w:div>
    <w:div w:id="569577967">
      <w:bodyDiv w:val="1"/>
      <w:marLeft w:val="0"/>
      <w:marRight w:val="0"/>
      <w:marTop w:val="0"/>
      <w:marBottom w:val="0"/>
      <w:divBdr>
        <w:top w:val="none" w:sz="0" w:space="0" w:color="auto"/>
        <w:left w:val="none" w:sz="0" w:space="0" w:color="auto"/>
        <w:bottom w:val="none" w:sz="0" w:space="0" w:color="auto"/>
        <w:right w:val="none" w:sz="0" w:space="0" w:color="auto"/>
      </w:divBdr>
    </w:div>
    <w:div w:id="642320407">
      <w:bodyDiv w:val="1"/>
      <w:marLeft w:val="0"/>
      <w:marRight w:val="0"/>
      <w:marTop w:val="0"/>
      <w:marBottom w:val="0"/>
      <w:divBdr>
        <w:top w:val="none" w:sz="0" w:space="0" w:color="auto"/>
        <w:left w:val="none" w:sz="0" w:space="0" w:color="auto"/>
        <w:bottom w:val="none" w:sz="0" w:space="0" w:color="auto"/>
        <w:right w:val="none" w:sz="0" w:space="0" w:color="auto"/>
      </w:divBdr>
      <w:divsChild>
        <w:div w:id="1638997395">
          <w:marLeft w:val="360"/>
          <w:marRight w:val="566"/>
          <w:marTop w:val="0"/>
          <w:marBottom w:val="0"/>
          <w:divBdr>
            <w:top w:val="none" w:sz="0" w:space="0" w:color="auto"/>
            <w:left w:val="none" w:sz="0" w:space="0" w:color="auto"/>
            <w:bottom w:val="none" w:sz="0" w:space="0" w:color="auto"/>
            <w:right w:val="none" w:sz="0" w:space="0" w:color="auto"/>
          </w:divBdr>
        </w:div>
        <w:div w:id="791871743">
          <w:marLeft w:val="360"/>
          <w:marRight w:val="566"/>
          <w:marTop w:val="0"/>
          <w:marBottom w:val="0"/>
          <w:divBdr>
            <w:top w:val="none" w:sz="0" w:space="0" w:color="auto"/>
            <w:left w:val="none" w:sz="0" w:space="0" w:color="auto"/>
            <w:bottom w:val="none" w:sz="0" w:space="0" w:color="auto"/>
            <w:right w:val="none" w:sz="0" w:space="0" w:color="auto"/>
          </w:divBdr>
        </w:div>
        <w:div w:id="1318924692">
          <w:marLeft w:val="360"/>
          <w:marRight w:val="566"/>
          <w:marTop w:val="0"/>
          <w:marBottom w:val="0"/>
          <w:divBdr>
            <w:top w:val="none" w:sz="0" w:space="0" w:color="auto"/>
            <w:left w:val="none" w:sz="0" w:space="0" w:color="auto"/>
            <w:bottom w:val="none" w:sz="0" w:space="0" w:color="auto"/>
            <w:right w:val="none" w:sz="0" w:space="0" w:color="auto"/>
          </w:divBdr>
        </w:div>
        <w:div w:id="211307673">
          <w:marLeft w:val="360"/>
          <w:marRight w:val="566"/>
          <w:marTop w:val="0"/>
          <w:marBottom w:val="0"/>
          <w:divBdr>
            <w:top w:val="none" w:sz="0" w:space="0" w:color="auto"/>
            <w:left w:val="none" w:sz="0" w:space="0" w:color="auto"/>
            <w:bottom w:val="none" w:sz="0" w:space="0" w:color="auto"/>
            <w:right w:val="none" w:sz="0" w:space="0" w:color="auto"/>
          </w:divBdr>
        </w:div>
      </w:divsChild>
    </w:div>
    <w:div w:id="782503425">
      <w:bodyDiv w:val="1"/>
      <w:marLeft w:val="0"/>
      <w:marRight w:val="0"/>
      <w:marTop w:val="0"/>
      <w:marBottom w:val="0"/>
      <w:divBdr>
        <w:top w:val="none" w:sz="0" w:space="0" w:color="auto"/>
        <w:left w:val="none" w:sz="0" w:space="0" w:color="auto"/>
        <w:bottom w:val="none" w:sz="0" w:space="0" w:color="auto"/>
        <w:right w:val="none" w:sz="0" w:space="0" w:color="auto"/>
      </w:divBdr>
    </w:div>
    <w:div w:id="1073547280">
      <w:bodyDiv w:val="1"/>
      <w:marLeft w:val="0"/>
      <w:marRight w:val="0"/>
      <w:marTop w:val="0"/>
      <w:marBottom w:val="0"/>
      <w:divBdr>
        <w:top w:val="none" w:sz="0" w:space="0" w:color="auto"/>
        <w:left w:val="none" w:sz="0" w:space="0" w:color="auto"/>
        <w:bottom w:val="none" w:sz="0" w:space="0" w:color="auto"/>
        <w:right w:val="none" w:sz="0" w:space="0" w:color="auto"/>
      </w:divBdr>
    </w:div>
    <w:div w:id="1238709395">
      <w:bodyDiv w:val="1"/>
      <w:marLeft w:val="0"/>
      <w:marRight w:val="0"/>
      <w:marTop w:val="0"/>
      <w:marBottom w:val="0"/>
      <w:divBdr>
        <w:top w:val="none" w:sz="0" w:space="0" w:color="auto"/>
        <w:left w:val="none" w:sz="0" w:space="0" w:color="auto"/>
        <w:bottom w:val="none" w:sz="0" w:space="0" w:color="auto"/>
        <w:right w:val="none" w:sz="0" w:space="0" w:color="auto"/>
      </w:divBdr>
    </w:div>
    <w:div w:id="1697927214">
      <w:bodyDiv w:val="1"/>
      <w:marLeft w:val="0"/>
      <w:marRight w:val="0"/>
      <w:marTop w:val="0"/>
      <w:marBottom w:val="0"/>
      <w:divBdr>
        <w:top w:val="none" w:sz="0" w:space="0" w:color="auto"/>
        <w:left w:val="none" w:sz="0" w:space="0" w:color="auto"/>
        <w:bottom w:val="none" w:sz="0" w:space="0" w:color="auto"/>
        <w:right w:val="none" w:sz="0" w:space="0" w:color="auto"/>
      </w:divBdr>
    </w:div>
    <w:div w:id="1713454758">
      <w:bodyDiv w:val="1"/>
      <w:marLeft w:val="0"/>
      <w:marRight w:val="0"/>
      <w:marTop w:val="0"/>
      <w:marBottom w:val="0"/>
      <w:divBdr>
        <w:top w:val="none" w:sz="0" w:space="0" w:color="auto"/>
        <w:left w:val="none" w:sz="0" w:space="0" w:color="auto"/>
        <w:bottom w:val="none" w:sz="0" w:space="0" w:color="auto"/>
        <w:right w:val="none" w:sz="0" w:space="0" w:color="auto"/>
      </w:divBdr>
    </w:div>
    <w:div w:id="1768385281">
      <w:bodyDiv w:val="1"/>
      <w:marLeft w:val="0"/>
      <w:marRight w:val="0"/>
      <w:marTop w:val="0"/>
      <w:marBottom w:val="0"/>
      <w:divBdr>
        <w:top w:val="none" w:sz="0" w:space="0" w:color="auto"/>
        <w:left w:val="none" w:sz="0" w:space="0" w:color="auto"/>
        <w:bottom w:val="none" w:sz="0" w:space="0" w:color="auto"/>
        <w:right w:val="none" w:sz="0" w:space="0" w:color="auto"/>
      </w:divBdr>
    </w:div>
    <w:div w:id="2061125304">
      <w:bodyDiv w:val="1"/>
      <w:marLeft w:val="0"/>
      <w:marRight w:val="0"/>
      <w:marTop w:val="0"/>
      <w:marBottom w:val="0"/>
      <w:divBdr>
        <w:top w:val="none" w:sz="0" w:space="0" w:color="auto"/>
        <w:left w:val="none" w:sz="0" w:space="0" w:color="auto"/>
        <w:bottom w:val="none" w:sz="0" w:space="0" w:color="auto"/>
        <w:right w:val="none" w:sz="0" w:space="0" w:color="auto"/>
      </w:divBdr>
    </w:div>
    <w:div w:id="2066484765">
      <w:bodyDiv w:val="1"/>
      <w:marLeft w:val="0"/>
      <w:marRight w:val="0"/>
      <w:marTop w:val="0"/>
      <w:marBottom w:val="0"/>
      <w:divBdr>
        <w:top w:val="none" w:sz="0" w:space="0" w:color="auto"/>
        <w:left w:val="none" w:sz="0" w:space="0" w:color="auto"/>
        <w:bottom w:val="none" w:sz="0" w:space="0" w:color="auto"/>
        <w:right w:val="none" w:sz="0" w:space="0" w:color="auto"/>
      </w:divBdr>
    </w:div>
    <w:div w:id="2138986954">
      <w:bodyDiv w:val="1"/>
      <w:marLeft w:val="0"/>
      <w:marRight w:val="0"/>
      <w:marTop w:val="0"/>
      <w:marBottom w:val="0"/>
      <w:divBdr>
        <w:top w:val="none" w:sz="0" w:space="0" w:color="auto"/>
        <w:left w:val="none" w:sz="0" w:space="0" w:color="auto"/>
        <w:bottom w:val="none" w:sz="0" w:space="0" w:color="auto"/>
        <w:right w:val="none" w:sz="0" w:space="0" w:color="auto"/>
      </w:divBdr>
    </w:div>
    <w:div w:id="214272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akdin.co.il/searchg/ID_%D7%A2%D7%90@1003~~05.html" TargetMode="Externa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E629E-BD04-4AE9-BCA6-5A15C35EC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1833</Words>
  <Characters>9165</Characters>
  <Application>Microsoft Office Word</Application>
  <DocSecurity>0</DocSecurity>
  <Lines>76</Lines>
  <Paragraphs>21</Paragraphs>
  <ScaleCrop>false</ScaleCrop>
  <HeadingPairs>
    <vt:vector size="2" baseType="variant">
      <vt:variant>
        <vt:lpstr>שם</vt:lpstr>
      </vt:variant>
      <vt:variant>
        <vt:i4>1</vt:i4>
      </vt:variant>
    </vt:vector>
  </HeadingPairs>
  <TitlesOfParts>
    <vt:vector size="1" baseType="lpstr">
      <vt:lpstr>בבית המשפט העליון בירושלים</vt:lpstr>
    </vt:vector>
  </TitlesOfParts>
  <Company/>
  <LinksUpToDate>false</LinksUpToDate>
  <CharactersWithSpaces>10977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בבית המשפט העליון בירושלים</dc:title>
  <dc:creator>user</dc:creator>
  <cp:lastModifiedBy>REUT-ARZI</cp:lastModifiedBy>
  <cp:revision>3</cp:revision>
  <cp:lastPrinted>2017-07-17T13:14:00Z</cp:lastPrinted>
  <dcterms:created xsi:type="dcterms:W3CDTF">2017-09-28T08:25:00Z</dcterms:created>
  <dcterms:modified xsi:type="dcterms:W3CDTF">2017-09-28T08:48:00Z</dcterms:modified>
</cp:coreProperties>
</file>